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200" w:before="0" w:line="240" w:lineRule="auto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КОД: ТЕО_ППР_Техн_8_ІІ_04</w:t>
      </w:r>
    </w:p>
    <w:p w:rsidR="00000000" w:rsidDel="00000000" w:rsidP="00000000" w:rsidRDefault="00000000" w:rsidRPr="00000000" w14:paraId="00000002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П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РОМІЖНА ПІДСУМКОВА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РОБО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Т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А</w:t>
      </w:r>
    </w:p>
    <w:p w:rsidR="00000000" w:rsidDel="00000000" w:rsidP="00000000" w:rsidRDefault="00000000" w:rsidRPr="00000000" w14:paraId="00000004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з теми “Технологія апсайклінгу”</w:t>
      </w:r>
    </w:p>
    <w:p w:rsidR="00000000" w:rsidDel="00000000" w:rsidP="00000000" w:rsidRDefault="00000000" w:rsidRPr="00000000" w14:paraId="00000005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8 клас, ІІ семестр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pStyle w:val="Heading1"/>
        <w:keepNext w:val="0"/>
        <w:keepLines w:val="0"/>
        <w:spacing w:after="200" w:before="0" w:line="240" w:lineRule="auto"/>
        <w:ind w:firstLine="720"/>
        <w:jc w:val="left"/>
        <w:rPr>
          <w:rFonts w:ascii="Times New Roman" w:cs="Times New Roman" w:eastAsia="Times New Roman" w:hAnsi="Times New Roman"/>
          <w:b w:val="1"/>
          <w:bCs w:val="1"/>
          <w:color w:val="073763"/>
        </w:rPr>
      </w:pPr>
      <w:bookmarkStart w:colFirst="0" w:colLast="0" w:name="_xl9c6k189lko" w:id="0"/>
      <w:bookmarkEnd w:id="0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Загальна інструкція щодо виконання роботи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after="200" w:before="0" w:line="276" w:lineRule="auto"/>
        <w:ind w:left="0" w:right="-607.7952755905511" w:firstLine="708.661417322834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Ознайомтеся з інформаційними матеріалами та виконайте завдання. </w:t>
      </w:r>
    </w:p>
    <w:p w:rsidR="00000000" w:rsidDel="00000000" w:rsidP="00000000" w:rsidRDefault="00000000" w:rsidRPr="00000000" w14:paraId="00000009">
      <w:pPr>
        <w:spacing w:after="200" w:before="0" w:line="276" w:lineRule="auto"/>
        <w:ind w:left="0" w:right="7.204724409448886" w:firstLine="708.661417322834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Проміжна підсумкова робота складається з чотирьох блоків. Перший блок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 завдання,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другий  —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2 завдання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третій  та  четвертий  по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завдань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різних типів. Виконайте ці завдання відповідно до зазначених нижче правил:</w:t>
      </w:r>
    </w:p>
    <w:p w:rsidR="00000000" w:rsidDel="00000000" w:rsidP="00000000" w:rsidRDefault="00000000" w:rsidRPr="00000000" w14:paraId="0000000A">
      <w:pPr>
        <w:numPr>
          <w:ilvl w:val="0"/>
          <w:numId w:val="1"/>
        </w:numPr>
        <w:spacing w:after="0" w:afterAutospacing="0" w:before="0" w:lineRule="auto"/>
        <w:ind w:left="720" w:right="7.204724409448886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1, 12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передбачають визначення правильності наведеного твердження. Оберіть твердження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“так” або “ні”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</w:t>
      </w:r>
    </w:p>
    <w:p w:rsidR="00000000" w:rsidDel="00000000" w:rsidP="00000000" w:rsidRDefault="00000000" w:rsidRPr="00000000" w14:paraId="0000000B">
      <w:pPr>
        <w:numPr>
          <w:ilvl w:val="0"/>
          <w:numId w:val="1"/>
        </w:numPr>
        <w:spacing w:after="0" w:afterAutospacing="0" w:before="0" w:line="240" w:lineRule="auto"/>
        <w:ind w:left="720" w:right="45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3, 7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передбачають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вибір ОДНІЄЇ правильної відповіді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серед чотирьох варіантів, позначених літерами. Обведіть кружечком правильний, на вашу думку, варіант відповіді.</w:t>
      </w:r>
    </w:p>
    <w:p w:rsidR="00000000" w:rsidDel="00000000" w:rsidP="00000000" w:rsidRDefault="00000000" w:rsidRPr="00000000" w14:paraId="0000000C">
      <w:pPr>
        <w:numPr>
          <w:ilvl w:val="0"/>
          <w:numId w:val="1"/>
        </w:numPr>
        <w:spacing w:after="0" w:afterAutospacing="0" w:before="0" w:line="240" w:lineRule="auto"/>
        <w:ind w:left="720" w:right="45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4, 6, 14, 16, 17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передбачають надання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короткої  розгорнутої письмової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відповіді. Запишіть у спеціально відведеному місці аргументи чи пояснення відповідно до умови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</w:t>
      </w:r>
    </w:p>
    <w:p w:rsidR="00000000" w:rsidDel="00000000" w:rsidP="00000000" w:rsidRDefault="00000000" w:rsidRPr="00000000" w14:paraId="0000000D">
      <w:pPr>
        <w:numPr>
          <w:ilvl w:val="0"/>
          <w:numId w:val="1"/>
        </w:numPr>
        <w:spacing w:after="0" w:afterAutospacing="0" w:before="0" w:line="240" w:lineRule="auto"/>
        <w:ind w:left="720" w:right="45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13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, 18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передбачають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створення творчого продукту та практичну діяльність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відповідно до умови. Зауважте, що для виконання цих завдань вам знадобляться олівці.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numPr>
          <w:ilvl w:val="0"/>
          <w:numId w:val="1"/>
        </w:numPr>
        <w:spacing w:after="0" w:afterAutospacing="0" w:before="0" w:line="240" w:lineRule="auto"/>
        <w:ind w:left="720" w:right="45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8, 9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передбачають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вибір КІЛЬКОХ правильних відповідей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серед поданих варіантів. Обведіть кружечком правильні, на вашу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думку, варіанти відповіді.</w:t>
      </w:r>
    </w:p>
    <w:p w:rsidR="00000000" w:rsidDel="00000000" w:rsidP="00000000" w:rsidRDefault="00000000" w:rsidRPr="00000000" w14:paraId="0000000F">
      <w:pPr>
        <w:numPr>
          <w:ilvl w:val="0"/>
          <w:numId w:val="1"/>
        </w:numPr>
        <w:spacing w:after="0" w:afterAutospacing="0" w:before="0" w:line="240" w:lineRule="auto"/>
        <w:ind w:left="720" w:right="45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2, 5, 10, 11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передбачають установлення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послідовності та відповідності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Позначте відповіді на перетині рядків (цифри) і колонок (букви) у таблицях відповідей.</w:t>
      </w:r>
    </w:p>
    <w:p w:rsidR="00000000" w:rsidDel="00000000" w:rsidP="00000000" w:rsidRDefault="00000000" w:rsidRPr="00000000" w14:paraId="00000010">
      <w:pPr>
        <w:numPr>
          <w:ilvl w:val="0"/>
          <w:numId w:val="1"/>
        </w:numPr>
        <w:spacing w:after="200" w:before="0" w:line="240" w:lineRule="auto"/>
        <w:ind w:left="720" w:right="45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15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передбачає надання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розгорнутої письмової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відповіді. Запишіть у спеціально відведеному місці аргументи чи пояснення відповідно до умови.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spacing w:after="200" w:before="0" w:line="240" w:lineRule="auto"/>
        <w:ind w:left="0" w:right="45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 виконання всієї роботи відведено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45 хв.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Стежте за часом.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spacing w:after="200" w:before="0" w:line="276" w:lineRule="auto"/>
        <w:ind w:left="0" w:right="-607.7952755905511" w:firstLine="0"/>
        <w:jc w:val="center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pacing w:after="200" w:before="0" w:line="276" w:lineRule="auto"/>
        <w:ind w:left="0" w:right="-607.7952755905511" w:firstLine="0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4"/>
          <w:szCs w:val="24"/>
          <w:rtl w:val="0"/>
        </w:rPr>
        <w:t xml:space="preserve">Успіхів!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spacing w:after="200" w:before="0" w:line="276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pStyle w:val="Heading1"/>
        <w:spacing w:after="200" w:lineRule="auto"/>
        <w:rPr/>
      </w:pPr>
      <w:bookmarkStart w:colFirst="0" w:colLast="0" w:name="_7h8ss6cjnim8" w:id="1"/>
      <w:bookmarkEnd w:id="1"/>
      <w:r w:rsidDel="00000000" w:rsidR="00000000" w:rsidRPr="00000000">
        <w:rPr>
          <w:rtl w:val="0"/>
        </w:rPr>
        <w:t xml:space="preserve">ІНФОРМАЦІЙНІ МАТЕРІАЛИ</w:t>
      </w:r>
    </w:p>
    <w:tbl>
      <w:tblPr>
        <w:tblStyle w:val="Table1"/>
        <w:tblW w:w="963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630"/>
        <w:tblGridChange w:id="0">
          <w:tblGrid>
            <w:gridCol w:w="9630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shd w:fill="efefef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16">
            <w:pPr>
              <w:spacing w:after="200" w:before="0" w:line="276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Прочитайте опис ситуації, наведений нижче, і виконайте завдання. Перед початком завдань уважно читайте інструкції до виконання.</w:t>
            </w:r>
          </w:p>
        </w:tc>
      </w:tr>
    </w:tbl>
    <w:p w:rsidR="00000000" w:rsidDel="00000000" w:rsidP="00000000" w:rsidRDefault="00000000" w:rsidRPr="00000000" w14:paraId="00000017">
      <w:pPr>
        <w:spacing w:after="200" w:before="0" w:line="276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spacing w:after="200" w:before="0" w:line="276" w:lineRule="auto"/>
        <w:ind w:firstLine="720"/>
        <w:jc w:val="both"/>
        <w:rPr>
          <w:rFonts w:ascii="Times New Roman" w:cs="Times New Roman" w:eastAsia="Times New Roman" w:hAnsi="Times New Roman"/>
          <w:color w:val="4a86e8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Уявіть, що ви — т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алановитий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екодизайнер / екодизайнерка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який отримав / отримала виклик: перетворити звичайні,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непотрібні речі на справжні витвори мистецтва. Саме у ваших руках — доля цих речей: стануть вони сміттям чи засяють у новій ролі — стильних, практичних і неповторних виробів. Ваші ідеї можуть змінити світ, довівши, що апсайклінг — це не просто сортування, а мистецтво творити власноруч справжню красу й користь. Кожна ваша річ — це виклик байдужості, доказ того, що майбутнє може бути не лише екологічним, а й неймовірно креативним. Це стане цікавим, творчим і навіть соціально значущим процесом.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spacing w:after="200" w:before="0" w:line="276" w:lineRule="auto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color w:val="4a86e8"/>
          <w:sz w:val="26"/>
          <w:szCs w:val="26"/>
          <w:rtl w:val="0"/>
        </w:rPr>
        <w:t xml:space="preserve">                           </w:t>
      </w:r>
      <w:r w:rsidDel="00000000" w:rsidR="00000000" w:rsidRPr="00000000">
        <w:rPr>
          <w:rFonts w:ascii="Times New Roman" w:cs="Times New Roman" w:eastAsia="Times New Roman" w:hAnsi="Times New Roman"/>
          <w:color w:val="4a86e8"/>
          <w:sz w:val="26"/>
          <w:szCs w:val="26"/>
          <w:rtl w:val="0"/>
        </w:rPr>
        <w:t xml:space="preserve">                            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5030250" cy="3834310"/>
            <wp:effectExtent b="12700" l="12700" r="12700" t="12700"/>
            <wp:docPr id="6" name="image7.jpg"/>
            <a:graphic>
              <a:graphicData uri="http://schemas.openxmlformats.org/drawingml/2006/picture">
                <pic:pic>
                  <pic:nvPicPr>
                    <pic:cNvPr id="0" name="image7.jpg"/>
                    <pic:cNvPicPr preferRelativeResize="0"/>
                  </pic:nvPicPr>
                  <pic:blipFill>
                    <a:blip r:embed="rId6"/>
                    <a:srcRect b="0" l="5798" r="5798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30250" cy="383431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   </w:t>
      </w:r>
    </w:p>
    <w:p w:rsidR="00000000" w:rsidDel="00000000" w:rsidP="00000000" w:rsidRDefault="00000000" w:rsidRPr="00000000" w14:paraId="0000001A">
      <w:pPr>
        <w:spacing w:after="200" w:before="0" w:line="276" w:lineRule="auto"/>
        <w:jc w:val="center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1.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Дизайнер одягу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Примітка. Джерело: Pixabay (б. д.).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Designer Fashion Studio Watercolor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</w:t>
      </w:r>
      <w:hyperlink r:id="rId7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18"/>
            <w:szCs w:val="18"/>
            <w:u w:val="single"/>
            <w:rtl w:val="0"/>
          </w:rPr>
          <w:t xml:space="preserve">https://pixabay.com/photos/designer-fashion-studio-watercolor-8096170/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spacing w:after="200" w:before="0" w:line="276" w:lineRule="auto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spacing w:after="200" w:before="0" w:line="276" w:lineRule="auto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pStyle w:val="Heading1"/>
        <w:spacing w:after="200" w:before="0" w:line="240" w:lineRule="auto"/>
        <w:ind w:left="0" w:right="50.66929133858309" w:firstLine="0"/>
        <w:jc w:val="left"/>
        <w:rPr>
          <w:rFonts w:ascii="Times New Roman" w:cs="Times New Roman" w:eastAsia="Times New Roman" w:hAnsi="Times New Roman"/>
          <w:b w:val="1"/>
          <w:bCs w:val="1"/>
          <w:sz w:val="32"/>
          <w:szCs w:val="32"/>
        </w:rPr>
      </w:pPr>
      <w:bookmarkStart w:colFirst="0" w:colLast="0" w:name="_gguf8bqoxxjt" w:id="2"/>
      <w:bookmarkEnd w:id="2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f4761"/>
          <w:sz w:val="32"/>
          <w:szCs w:val="32"/>
          <w:rtl w:val="0"/>
        </w:rPr>
        <w:t xml:space="preserve">ЗАВДАННЯ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pStyle w:val="Heading2"/>
        <w:spacing w:after="20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bookmarkStart w:colFirst="0" w:colLast="0" w:name="_4m7nb1nccy3l" w:id="3"/>
      <w:bookmarkEnd w:id="3"/>
      <w:r w:rsidDel="00000000" w:rsidR="00000000" w:rsidRPr="00000000">
        <w:rPr>
          <w:rtl w:val="0"/>
        </w:rPr>
        <w:t xml:space="preserve">Блок І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spacing w:after="200" w:before="0" w:line="276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1. Головна ідея апсайклінгу — зменшити кількість відходів, проявити креативність та дати речам друге життя, замість того щоб викидати їх. Це екологічний та творчий підхід, який допомагає берегти довкілля та створювати унікальні речі.</w:t>
      </w:r>
    </w:p>
    <w:p w:rsidR="00000000" w:rsidDel="00000000" w:rsidP="00000000" w:rsidRDefault="00000000" w:rsidRPr="00000000" w14:paraId="00000020">
      <w:pPr>
        <w:spacing w:after="200" w:before="0" w:line="276" w:lineRule="auto"/>
        <w:ind w:left="425.19685039370086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Визначте правильність кожного твердження, обравши “Так” або “Ні”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</w:t>
      </w:r>
      <w:r w:rsidDel="00000000" w:rsidR="00000000" w:rsidRPr="00000000">
        <w:rPr>
          <w:rtl w:val="0"/>
        </w:rPr>
      </w:r>
    </w:p>
    <w:tbl>
      <w:tblPr>
        <w:tblStyle w:val="Table2"/>
        <w:tblW w:w="9633.30708661417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6853.682410985757"/>
        <w:gridCol w:w="1389.812337814209"/>
        <w:gridCol w:w="1389.812337814209"/>
        <w:tblGridChange w:id="0">
          <w:tblGrid>
            <w:gridCol w:w="6853.682410985757"/>
            <w:gridCol w:w="1389.812337814209"/>
            <w:gridCol w:w="1389.812337814209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1">
            <w:pPr>
              <w:spacing w:after="0" w:before="0" w:line="276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Переробка старого одягу на нові модні речі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2">
            <w:pPr>
              <w:widowControl w:val="0"/>
              <w:spacing w:after="0" w:before="0" w:line="276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ТАК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3">
            <w:pPr>
              <w:widowControl w:val="0"/>
              <w:spacing w:after="0" w:before="0" w:line="276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НІ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4">
            <w:pPr>
              <w:spacing w:after="0" w:before="0" w:line="276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У техніці апсайклінгу з відходів створюють новий пластик для пакування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5">
            <w:pPr>
              <w:widowControl w:val="0"/>
              <w:spacing w:after="0" w:before="0" w:line="276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ТАК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6">
            <w:pPr>
              <w:widowControl w:val="0"/>
              <w:spacing w:after="0" w:before="0" w:line="276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НІ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7">
            <w:pPr>
              <w:spacing w:after="0" w:before="0" w:line="276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Зі старих джинсів можна виготовити сумку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8">
            <w:pPr>
              <w:widowControl w:val="0"/>
              <w:spacing w:after="0" w:before="0" w:line="276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ТАК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9">
            <w:pPr>
              <w:widowControl w:val="0"/>
              <w:spacing w:after="0" w:before="0" w:line="276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НІ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A">
            <w:pPr>
              <w:spacing w:after="0" w:before="0" w:line="276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Апсайклінг передбачає спалювання старих речей для отримання енергії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B">
            <w:pPr>
              <w:widowControl w:val="0"/>
              <w:spacing w:after="0" w:before="0" w:line="276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ТАК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C">
            <w:pPr>
              <w:widowControl w:val="0"/>
              <w:spacing w:after="0" w:before="0" w:line="276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НІ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D">
            <w:pPr>
              <w:spacing w:after="0" w:before="0" w:line="276" w:lineRule="auto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З дерев’яних піддонів можна зробити стіл або лавку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E">
            <w:pPr>
              <w:widowControl w:val="0"/>
              <w:spacing w:after="0" w:before="0" w:line="276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ТАК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F">
            <w:pPr>
              <w:widowControl w:val="0"/>
              <w:spacing w:after="0" w:before="0" w:line="276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НІ</w:t>
            </w:r>
          </w:p>
        </w:tc>
      </w:tr>
    </w:tbl>
    <w:p w:rsidR="00000000" w:rsidDel="00000000" w:rsidP="00000000" w:rsidRDefault="00000000" w:rsidRPr="00000000" w14:paraId="00000030">
      <w:pPr>
        <w:spacing w:after="200" w:before="0" w:line="276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spacing w:after="200" w:before="0" w:line="276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2.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Установіть відповідність між видом відходів та можливим продуктом апсайклінгу.</w:t>
      </w:r>
    </w:p>
    <w:tbl>
      <w:tblPr>
        <w:tblStyle w:val="Table3"/>
        <w:tblpPr w:leftFromText="180" w:rightFromText="180" w:topFromText="180" w:bottomFromText="180" w:vertAnchor="text" w:horzAnchor="text" w:tblpX="266.8359375" w:tblpY="0"/>
        <w:tblW w:w="952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3420"/>
        <w:gridCol w:w="6105"/>
        <w:tblGridChange w:id="0">
          <w:tblGrid>
            <w:gridCol w:w="3420"/>
            <w:gridCol w:w="6105"/>
          </w:tblGrid>
        </w:tblGridChange>
      </w:tblGrid>
      <w:tr>
        <w:trPr>
          <w:cantSplit w:val="0"/>
          <w:trHeight w:val="555" w:hRule="atLeast"/>
          <w:tblHeader w:val="0"/>
        </w:trPr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shd w:fill="efefef" w:val="clear"/>
            <w:tcMar>
              <w:top w:w="0.0" w:type="dxa"/>
              <w:bottom w:w="0.0" w:type="dxa"/>
            </w:tcMar>
            <w:vAlign w:val="center"/>
          </w:tcPr>
          <w:p w:rsidR="00000000" w:rsidDel="00000000" w:rsidP="00000000" w:rsidRDefault="00000000" w:rsidRPr="00000000" w14:paraId="00000032">
            <w:pPr>
              <w:spacing w:after="0" w:before="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Вид відходів </w:t>
            </w:r>
          </w:p>
        </w:tc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shd w:fill="efefef" w:val="clear"/>
            <w:tcMar>
              <w:top w:w="0.0" w:type="dxa"/>
              <w:bottom w:w="0.0" w:type="dxa"/>
            </w:tcMar>
            <w:vAlign w:val="center"/>
          </w:tcPr>
          <w:p w:rsidR="00000000" w:rsidDel="00000000" w:rsidP="00000000" w:rsidRDefault="00000000" w:rsidRPr="00000000" w14:paraId="00000033">
            <w:pPr>
              <w:spacing w:after="0" w:before="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Продукт апсайклінгу</w:t>
            </w:r>
          </w:p>
        </w:tc>
      </w:tr>
      <w:tr>
        <w:trPr>
          <w:cantSplit w:val="0"/>
          <w:trHeight w:val="795" w:hRule="atLeast"/>
          <w:tblHeader w:val="0"/>
        </w:trPr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bottom w:w="0.0" w:type="dxa"/>
            </w:tcMar>
            <w:vAlign w:val="center"/>
          </w:tcPr>
          <w:p w:rsidR="00000000" w:rsidDel="00000000" w:rsidP="00000000" w:rsidRDefault="00000000" w:rsidRPr="00000000" w14:paraId="00000034">
            <w:pPr>
              <w:spacing w:after="0" w:before="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Пластикові пляшки</w:t>
            </w:r>
          </w:p>
        </w:tc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bottom w:w="0.0" w:type="dxa"/>
            </w:tcMar>
            <w:vAlign w:val="center"/>
          </w:tcPr>
          <w:p w:rsidR="00000000" w:rsidDel="00000000" w:rsidP="00000000" w:rsidRDefault="00000000" w:rsidRPr="00000000" w14:paraId="00000035">
            <w:pPr>
              <w:spacing w:after="0" w:before="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Сумки та рюкзаки</w:t>
            </w:r>
          </w:p>
        </w:tc>
      </w:tr>
      <w:tr>
        <w:trPr>
          <w:cantSplit w:val="0"/>
          <w:trHeight w:val="645" w:hRule="atLeast"/>
          <w:tblHeader w:val="0"/>
        </w:trPr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bottom w:w="0.0" w:type="dxa"/>
            </w:tcMar>
            <w:vAlign w:val="center"/>
          </w:tcPr>
          <w:p w:rsidR="00000000" w:rsidDel="00000000" w:rsidP="00000000" w:rsidRDefault="00000000" w:rsidRPr="00000000" w14:paraId="00000036">
            <w:pPr>
              <w:spacing w:after="0" w:before="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Старі джинси</w:t>
            </w:r>
          </w:p>
        </w:tc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bottom w:w="0.0" w:type="dxa"/>
            </w:tcMar>
            <w:vAlign w:val="center"/>
          </w:tcPr>
          <w:p w:rsidR="00000000" w:rsidDel="00000000" w:rsidP="00000000" w:rsidRDefault="00000000" w:rsidRPr="00000000" w14:paraId="00000037">
            <w:pPr>
              <w:spacing w:after="0" w:before="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Квіткові вазони та меблі для вулиці</w:t>
            </w:r>
          </w:p>
        </w:tc>
      </w:tr>
      <w:tr>
        <w:trPr>
          <w:cantSplit w:val="0"/>
          <w:trHeight w:val="645" w:hRule="atLeast"/>
          <w:tblHeader w:val="0"/>
        </w:trPr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bottom w:w="0.0" w:type="dxa"/>
            </w:tcMar>
            <w:vAlign w:val="center"/>
          </w:tcPr>
          <w:p w:rsidR="00000000" w:rsidDel="00000000" w:rsidP="00000000" w:rsidRDefault="00000000" w:rsidRPr="00000000" w14:paraId="00000038">
            <w:pPr>
              <w:spacing w:after="0" w:before="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Гумові автомобільні шини</w:t>
            </w:r>
          </w:p>
        </w:tc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bottom w:w="0.0" w:type="dxa"/>
            </w:tcMar>
            <w:vAlign w:val="center"/>
          </w:tcPr>
          <w:p w:rsidR="00000000" w:rsidDel="00000000" w:rsidP="00000000" w:rsidRDefault="00000000" w:rsidRPr="00000000" w14:paraId="00000039">
            <w:pPr>
              <w:spacing w:after="0" w:before="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Лампи, світильники або декоративні підсвічники</w:t>
            </w:r>
          </w:p>
        </w:tc>
      </w:tr>
      <w:tr>
        <w:trPr>
          <w:cantSplit w:val="0"/>
          <w:trHeight w:val="645" w:hRule="atLeast"/>
          <w:tblHeader w:val="0"/>
        </w:trPr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bottom w:w="0.0" w:type="dxa"/>
            </w:tcMar>
            <w:vAlign w:val="center"/>
          </w:tcPr>
          <w:p w:rsidR="00000000" w:rsidDel="00000000" w:rsidP="00000000" w:rsidRDefault="00000000" w:rsidRPr="00000000" w14:paraId="0000003A">
            <w:pPr>
              <w:spacing w:after="0" w:before="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4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Скляні банки</w:t>
            </w:r>
          </w:p>
        </w:tc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bottom w:w="0.0" w:type="dxa"/>
            </w:tcMar>
            <w:vAlign w:val="center"/>
          </w:tcPr>
          <w:p w:rsidR="00000000" w:rsidDel="00000000" w:rsidP="00000000" w:rsidRDefault="00000000" w:rsidRPr="00000000" w14:paraId="0000003B">
            <w:pPr>
              <w:spacing w:after="0" w:before="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Екоцеглини, органайзери чи вироби для інтер’єру    </w:t>
            </w:r>
          </w:p>
        </w:tc>
      </w:tr>
    </w:tbl>
    <w:p w:rsidR="00000000" w:rsidDel="00000000" w:rsidP="00000000" w:rsidRDefault="00000000" w:rsidRPr="00000000" w14:paraId="0000003C">
      <w:pPr>
        <w:spacing w:after="200" w:before="0" w:lineRule="auto"/>
        <w:rPr>
          <w:rFonts w:ascii="Times New Roman" w:cs="Times New Roman" w:eastAsia="Times New Roman" w:hAnsi="Times New Roman"/>
          <w:b w:val="1"/>
          <w:bCs w:val="1"/>
          <w:color w:val="040c28"/>
          <w:sz w:val="26"/>
          <w:szCs w:val="26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0</wp:posOffset>
            </wp:positionH>
            <wp:positionV relativeFrom="paragraph">
              <wp:posOffset>2266950</wp:posOffset>
            </wp:positionV>
            <wp:extent cx="1637213" cy="1200623"/>
            <wp:effectExtent b="0" l="0" r="0" t="0"/>
            <wp:wrapSquare wrapText="bothSides" distB="0" distT="0" distL="0" distR="0"/>
            <wp:docPr id="1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37213" cy="120062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3D">
      <w:pPr>
        <w:pStyle w:val="Heading2"/>
        <w:keepNext w:val="0"/>
        <w:keepLines w:val="0"/>
        <w:spacing w:after="200" w:before="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brq2n5k2hqod" w:id="4"/>
      <w:bookmarkEnd w:id="4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pStyle w:val="Heading2"/>
        <w:keepNext w:val="0"/>
        <w:keepLines w:val="0"/>
        <w:spacing w:after="200" w:before="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yz5wrdskbgxj" w:id="5"/>
      <w:bookmarkEnd w:id="5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pStyle w:val="Heading2"/>
        <w:keepNext w:val="0"/>
        <w:keepLines w:val="0"/>
        <w:spacing w:after="200" w:before="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ije8pht3y9h3" w:id="6"/>
      <w:bookmarkEnd w:id="6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spacing w:after="200" w:before="0" w:line="276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spacing w:after="200" w:before="0" w:line="276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spacing w:after="200" w:before="0" w:line="276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spacing w:after="200" w:before="0" w:line="276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spacing w:after="200" w:before="0" w:line="276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spacing w:after="200" w:before="0" w:line="276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spacing w:after="200" w:before="0" w:line="276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3.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Уявіть, що світ задихається від пластику: океани перетворюються на сміттєзвалища, тварини плутають пакет із їжею, а мікропластик уже потрапляє у воду, яку ми п’ємо. Кожна людина щодня користується пластиком, але тільки від нас залежить: стане він сміттям чи новим ресурсом для творчості та користі. </w:t>
      </w:r>
    </w:p>
    <w:p w:rsidR="00000000" w:rsidDel="00000000" w:rsidP="00000000" w:rsidRDefault="00000000" w:rsidRPr="00000000" w14:paraId="00000047">
      <w:pPr>
        <w:spacing w:after="200" w:before="0" w:line="276" w:lineRule="auto"/>
        <w:ind w:left="425.19685039370086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Чим небезпечний мікропластик? Виберіть одну правильну відповідь.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spacing w:after="200" w:before="0" w:line="276" w:lineRule="auto"/>
        <w:ind w:left="425.19685039370086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Використовується у косметиці                                                </w:t>
      </w:r>
    </w:p>
    <w:p w:rsidR="00000000" w:rsidDel="00000000" w:rsidP="00000000" w:rsidRDefault="00000000" w:rsidRPr="00000000" w14:paraId="00000049">
      <w:pPr>
        <w:spacing w:after="200" w:before="0" w:line="276" w:lineRule="auto"/>
        <w:ind w:left="425.19685039370086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Проникає у довкілля та організми живих істот, завдаючи шкоди природі й здоров’ю людини  </w:t>
      </w:r>
    </w:p>
    <w:p w:rsidR="00000000" w:rsidDel="00000000" w:rsidP="00000000" w:rsidRDefault="00000000" w:rsidRPr="00000000" w14:paraId="0000004A">
      <w:pPr>
        <w:spacing w:after="200" w:before="0" w:line="276" w:lineRule="auto"/>
        <w:ind w:left="425.19685039370086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Викликає неприємний запах                                                      </w:t>
      </w:r>
    </w:p>
    <w:p w:rsidR="00000000" w:rsidDel="00000000" w:rsidP="00000000" w:rsidRDefault="00000000" w:rsidRPr="00000000" w14:paraId="0000004B">
      <w:pPr>
        <w:spacing w:after="200" w:before="0" w:line="276" w:lineRule="auto"/>
        <w:ind w:left="425.19685039370086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Розкладається протягом року                                                   </w:t>
      </w:r>
    </w:p>
    <w:p w:rsidR="00000000" w:rsidDel="00000000" w:rsidP="00000000" w:rsidRDefault="00000000" w:rsidRPr="00000000" w14:paraId="0000004C">
      <w:pPr>
        <w:spacing w:after="200" w:before="0" w:line="276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spacing w:after="200" w:before="0" w:line="276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 Уявіть, що ви дизайнер / дизайнерка. Які ТРИ речі ви зробили б із використаних речей (старі джинси, трикотажні футболки, пластикові пляшки, піддони тощо)? Обґрунтуйте свій вибір. </w:t>
      </w:r>
    </w:p>
    <w:p w:rsidR="00000000" w:rsidDel="00000000" w:rsidP="00000000" w:rsidRDefault="00000000" w:rsidRPr="00000000" w14:paraId="0000004E">
      <w:pPr>
        <w:numPr>
          <w:ilvl w:val="0"/>
          <w:numId w:val="2"/>
        </w:numPr>
        <w:spacing w:after="200" w:before="0" w:line="276" w:lineRule="auto"/>
        <w:ind w:left="720" w:hanging="36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</w:t>
      </w:r>
    </w:p>
    <w:p w:rsidR="00000000" w:rsidDel="00000000" w:rsidP="00000000" w:rsidRDefault="00000000" w:rsidRPr="00000000" w14:paraId="0000004F">
      <w:pPr>
        <w:spacing w:after="200" w:before="0" w:line="276" w:lineRule="auto"/>
        <w:ind w:left="72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</w:t>
      </w:r>
    </w:p>
    <w:p w:rsidR="00000000" w:rsidDel="00000000" w:rsidP="00000000" w:rsidRDefault="00000000" w:rsidRPr="00000000" w14:paraId="00000050">
      <w:pPr>
        <w:numPr>
          <w:ilvl w:val="0"/>
          <w:numId w:val="2"/>
        </w:numPr>
        <w:spacing w:after="200" w:before="0" w:line="276" w:lineRule="auto"/>
        <w:ind w:left="720" w:hanging="36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</w:t>
      </w:r>
    </w:p>
    <w:p w:rsidR="00000000" w:rsidDel="00000000" w:rsidP="00000000" w:rsidRDefault="00000000" w:rsidRPr="00000000" w14:paraId="00000051">
      <w:pPr>
        <w:spacing w:after="200" w:before="0" w:line="276" w:lineRule="auto"/>
        <w:ind w:left="72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</w:t>
      </w:r>
    </w:p>
    <w:p w:rsidR="00000000" w:rsidDel="00000000" w:rsidP="00000000" w:rsidRDefault="00000000" w:rsidRPr="00000000" w14:paraId="00000052">
      <w:pPr>
        <w:numPr>
          <w:ilvl w:val="0"/>
          <w:numId w:val="2"/>
        </w:numPr>
        <w:spacing w:after="200" w:before="0" w:line="276" w:lineRule="auto"/>
        <w:ind w:left="720" w:hanging="36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</w:t>
      </w:r>
    </w:p>
    <w:p w:rsidR="00000000" w:rsidDel="00000000" w:rsidP="00000000" w:rsidRDefault="00000000" w:rsidRPr="00000000" w14:paraId="00000053">
      <w:pPr>
        <w:spacing w:after="200" w:before="0" w:line="276" w:lineRule="auto"/>
        <w:ind w:left="720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spacing w:after="200" w:before="0" w:line="276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spacing w:after="200" w:before="0" w:line="276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pStyle w:val="Heading2"/>
        <w:spacing w:after="200" w:lineRule="auto"/>
        <w:rPr/>
      </w:pPr>
      <w:bookmarkStart w:colFirst="0" w:colLast="0" w:name="_sndlyam7i255" w:id="7"/>
      <w:bookmarkEnd w:id="7"/>
      <w:r w:rsidDel="00000000" w:rsidR="00000000" w:rsidRPr="00000000">
        <w:rPr>
          <w:rtl w:val="0"/>
        </w:rPr>
        <w:t xml:space="preserve"> Блок ІІ</w:t>
      </w:r>
    </w:p>
    <w:tbl>
      <w:tblPr>
        <w:tblStyle w:val="Table4"/>
        <w:tblW w:w="961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615"/>
        <w:tblGridChange w:id="0">
          <w:tblGrid>
            <w:gridCol w:w="9615"/>
          </w:tblGrid>
        </w:tblGridChange>
      </w:tblGrid>
      <w:tr>
        <w:trPr>
          <w:cantSplit w:val="0"/>
          <w:trHeight w:val="1936.611328125" w:hRule="atLeast"/>
          <w:tblHeader w:val="0"/>
        </w:trPr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shd w:fill="fff2cc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57">
            <w:pPr>
              <w:spacing w:after="200" w:before="0" w:line="276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Ваша ідея перетворення непотрібних речей на корисний виріб отримала схвалення!  Але це лише початок. Тепер на вас чекає головне завдання — розробити детальний проєкт, який покаже шлях від відходів до нового готового виробу. Уявіть, що від вашої творчості залежить, чи стане пластик сміттям, чи перетвориться на стильний і потрібний продукт.</w:t>
            </w:r>
          </w:p>
        </w:tc>
      </w:tr>
    </w:tbl>
    <w:p w:rsidR="00000000" w:rsidDel="00000000" w:rsidP="00000000" w:rsidRDefault="00000000" w:rsidRPr="00000000" w14:paraId="00000058">
      <w:pPr>
        <w:spacing w:after="200" w:before="0" w:line="276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keepNext w:val="0"/>
        <w:keepLines w:val="0"/>
        <w:spacing w:after="20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5. Розташуйте у правильній послідовності етапи створення виробу:</w:t>
      </w:r>
    </w:p>
    <w:p w:rsidR="00000000" w:rsidDel="00000000" w:rsidP="00000000" w:rsidRDefault="00000000" w:rsidRPr="00000000" w14:paraId="0000005A">
      <w:pPr>
        <w:spacing w:after="200" w:before="0" w:line="276" w:lineRule="auto"/>
        <w:ind w:left="425.19685039370086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Оздоблення виробу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spacing w:after="200" w:before="0" w:line="276" w:lineRule="auto"/>
        <w:ind w:left="425.19685039370086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Ідея виробу</w:t>
      </w:r>
    </w:p>
    <w:p w:rsidR="00000000" w:rsidDel="00000000" w:rsidP="00000000" w:rsidRDefault="00000000" w:rsidRPr="00000000" w14:paraId="0000005C">
      <w:pPr>
        <w:spacing w:after="200" w:before="0" w:line="276" w:lineRule="auto"/>
        <w:ind w:left="425.19685039370086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Презентація виробу</w:t>
      </w:r>
    </w:p>
    <w:p w:rsidR="00000000" w:rsidDel="00000000" w:rsidP="00000000" w:rsidRDefault="00000000" w:rsidRPr="00000000" w14:paraId="0000005D">
      <w:pPr>
        <w:spacing w:after="200" w:before="0" w:line="276" w:lineRule="auto"/>
        <w:ind w:left="425.19685039370086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Виготовлення виробу</w:t>
      </w:r>
    </w:p>
    <w:p w:rsidR="00000000" w:rsidDel="00000000" w:rsidP="00000000" w:rsidRDefault="00000000" w:rsidRPr="00000000" w14:paraId="0000005E">
      <w:pPr>
        <w:spacing w:after="200" w:before="0" w:line="276" w:lineRule="auto"/>
        <w:ind w:left="425.19685039370086" w:firstLine="0"/>
        <w:rPr>
          <w:rFonts w:ascii="Times New Roman" w:cs="Times New Roman" w:eastAsia="Times New Roman" w:hAnsi="Times New Roman"/>
          <w:b w:val="1"/>
          <w:bCs w:val="1"/>
          <w:color w:val="040c28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Вибір матеріалів, інструментів та обладнання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spacing w:after="200" w:before="0" w:lineRule="auto"/>
        <w:jc w:val="both"/>
        <w:rPr>
          <w:rFonts w:ascii="Times New Roman" w:cs="Times New Roman" w:eastAsia="Times New Roman" w:hAnsi="Times New Roman"/>
          <w:b w:val="1"/>
          <w:bCs w:val="1"/>
          <w:color w:val="040c28"/>
          <w:sz w:val="26"/>
          <w:szCs w:val="26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114300</wp:posOffset>
            </wp:positionH>
            <wp:positionV relativeFrom="paragraph">
              <wp:posOffset>114300</wp:posOffset>
            </wp:positionV>
            <wp:extent cx="1778578" cy="1297417"/>
            <wp:effectExtent b="0" l="0" r="0" t="0"/>
            <wp:wrapSquare wrapText="bothSides" distB="114300" distT="114300" distL="114300" distR="114300"/>
            <wp:docPr id="8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78578" cy="129741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60">
      <w:pPr>
        <w:spacing w:after="200" w:before="0" w:line="276" w:lineRule="auto"/>
        <w:ind w:left="70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spacing w:after="200" w:before="0" w:line="276" w:lineRule="auto"/>
        <w:ind w:left="70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spacing w:after="200" w:before="0" w:line="276" w:lineRule="auto"/>
        <w:ind w:left="70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spacing w:after="200" w:before="0" w:line="276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spacing w:after="200" w:before="0" w:line="276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6. Які матеріали для виготовлення виробу в техніці апсайклінгу ви оберете?  Поясніть свій вибір.</w:t>
      </w:r>
    </w:p>
    <w:p w:rsidR="00000000" w:rsidDel="00000000" w:rsidP="00000000" w:rsidRDefault="00000000" w:rsidRPr="00000000" w14:paraId="00000065">
      <w:pPr>
        <w:spacing w:after="200" w:before="0" w:line="276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</w:t>
      </w:r>
    </w:p>
    <w:p w:rsidR="00000000" w:rsidDel="00000000" w:rsidP="00000000" w:rsidRDefault="00000000" w:rsidRPr="00000000" w14:paraId="00000066">
      <w:pPr>
        <w:spacing w:after="200" w:before="0" w:line="276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</w:t>
      </w:r>
    </w:p>
    <w:p w:rsidR="00000000" w:rsidDel="00000000" w:rsidP="00000000" w:rsidRDefault="00000000" w:rsidRPr="00000000" w14:paraId="00000067">
      <w:pPr>
        <w:spacing w:after="200" w:before="0" w:line="276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</w:t>
      </w:r>
    </w:p>
    <w:p w:rsidR="00000000" w:rsidDel="00000000" w:rsidP="00000000" w:rsidRDefault="00000000" w:rsidRPr="00000000" w14:paraId="00000068">
      <w:pPr>
        <w:spacing w:after="20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</w:t>
      </w:r>
    </w:p>
    <w:p w:rsidR="00000000" w:rsidDel="00000000" w:rsidP="00000000" w:rsidRDefault="00000000" w:rsidRPr="00000000" w14:paraId="00000069">
      <w:pPr>
        <w:spacing w:after="20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</w:t>
      </w:r>
    </w:p>
    <w:p w:rsidR="00000000" w:rsidDel="00000000" w:rsidP="00000000" w:rsidRDefault="00000000" w:rsidRPr="00000000" w14:paraId="0000006A">
      <w:pPr>
        <w:spacing w:after="200" w:before="0" w:line="276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spacing w:after="200" w:before="0" w:line="276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pStyle w:val="Heading2"/>
        <w:rPr/>
      </w:pPr>
      <w:bookmarkStart w:colFirst="0" w:colLast="0" w:name="_9md3sj8z2ngd" w:id="8"/>
      <w:bookmarkEnd w:id="8"/>
      <w:r w:rsidDel="00000000" w:rsidR="00000000" w:rsidRPr="00000000">
        <w:rPr>
          <w:rtl w:val="0"/>
        </w:rPr>
        <w:t xml:space="preserve">Блок ІІІ </w:t>
      </w:r>
    </w:p>
    <w:tbl>
      <w:tblPr>
        <w:tblStyle w:val="Table5"/>
        <w:tblW w:w="961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615"/>
        <w:tblGridChange w:id="0">
          <w:tblGrid>
            <w:gridCol w:w="9615"/>
          </w:tblGrid>
        </w:tblGridChange>
      </w:tblGrid>
      <w:tr>
        <w:trPr>
          <w:cantSplit w:val="0"/>
          <w:trHeight w:val="1871.865234375" w:hRule="atLeast"/>
          <w:tblHeader w:val="0"/>
        </w:trPr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shd w:fill="fff2cc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6D">
            <w:pPr>
              <w:spacing w:after="200" w:before="0" w:line="276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Апсайклінг не потребує готових шаблонів чи стандартних інструкцій. Тут головний інструмент – ваша фантазія! Подивіться уважно на непотрібні речі навколо себе. Ваш проєкт в  технології апсайклінгу — як чисте полотно художника. Тут немає шаблонів і правил, є лише ваші ідеї, кольори й форми. У кожній старій речі схований новий шедевр — відкрийте його!</w:t>
            </w:r>
          </w:p>
        </w:tc>
      </w:tr>
    </w:tbl>
    <w:p w:rsidR="00000000" w:rsidDel="00000000" w:rsidP="00000000" w:rsidRDefault="00000000" w:rsidRPr="00000000" w14:paraId="0000006E">
      <w:pPr>
        <w:spacing w:after="200" w:before="0" w:line="276" w:lineRule="auto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6F">
      <w:pPr>
        <w:spacing w:after="200" w:before="0" w:line="276" w:lineRule="auto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7. Яке твердження правильне? Виберіть одну правильну відповідь.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spacing w:after="200" w:before="0" w:line="276" w:lineRule="auto"/>
        <w:ind w:left="850.3937007874017" w:hanging="283.4645669291342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А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Апсайклінг – це модний спосіб дати речам друге життя.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spacing w:after="200" w:before="0" w:line="276" w:lineRule="auto"/>
        <w:ind w:left="850.3937007874017" w:hanging="283.4645669291342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Б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Апсайклінг     може завдати шкоди довкіллю, бо вимагає використання додаткових ресурсів і хімічних матеріалів.                            </w:t>
      </w:r>
    </w:p>
    <w:p w:rsidR="00000000" w:rsidDel="00000000" w:rsidP="00000000" w:rsidRDefault="00000000" w:rsidRPr="00000000" w14:paraId="00000072">
      <w:pPr>
        <w:spacing w:after="200" w:before="0" w:line="276" w:lineRule="auto"/>
        <w:ind w:left="850.3937007874017" w:hanging="283.4645669291342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Апсайклінг  заборонений у більшості країн через екологічні ризики.                        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spacing w:after="200" w:before="0" w:line="276" w:lineRule="auto"/>
        <w:ind w:left="850.3937007874017" w:hanging="283.4645669291342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Апсайклінг  завжди потребує нової сировини, щоб поєднати її з переробленими матеріалами.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                   </w:t>
      </w:r>
    </w:p>
    <w:p w:rsidR="00000000" w:rsidDel="00000000" w:rsidP="00000000" w:rsidRDefault="00000000" w:rsidRPr="00000000" w14:paraId="00000074">
      <w:pPr>
        <w:spacing w:after="200" w:before="0" w:line="276" w:lineRule="auto"/>
        <w:ind w:firstLine="56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75">
      <w:pPr>
        <w:spacing w:after="200" w:before="0" w:line="276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8. Чому апсайклінг вважають корисним? Виберіть дві правильні відповіді.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spacing w:after="200" w:before="0" w:line="276" w:lineRule="auto"/>
        <w:ind w:left="425.19685039370086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Допомагає охороняти природу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spacing w:after="200" w:before="0" w:line="276" w:lineRule="auto"/>
        <w:ind w:left="425.19685039370086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Розвиває творчість людини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spacing w:after="200" w:before="0" w:line="276" w:lineRule="auto"/>
        <w:ind w:left="425.19685039370086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Збільшує кількість відходів</w:t>
      </w:r>
    </w:p>
    <w:p w:rsidR="00000000" w:rsidDel="00000000" w:rsidP="00000000" w:rsidRDefault="00000000" w:rsidRPr="00000000" w14:paraId="00000079">
      <w:pPr>
        <w:spacing w:after="200" w:before="0" w:line="276" w:lineRule="auto"/>
        <w:ind w:left="425.19685039370086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Потребує багато нових матеріалів  </w:t>
      </w:r>
    </w:p>
    <w:p w:rsidR="00000000" w:rsidDel="00000000" w:rsidP="00000000" w:rsidRDefault="00000000" w:rsidRPr="00000000" w14:paraId="0000007A">
      <w:pPr>
        <w:spacing w:after="200" w:before="0" w:line="276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spacing w:after="200" w:before="0" w:line="276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9. Які матеріали найчастіше використовують в технології апсайклінгу? Виберіть три правильні відповіді.</w:t>
      </w:r>
    </w:p>
    <w:p w:rsidR="00000000" w:rsidDel="00000000" w:rsidP="00000000" w:rsidRDefault="00000000" w:rsidRPr="00000000" w14:paraId="0000007C">
      <w:pPr>
        <w:spacing w:after="200" w:before="0" w:lineRule="auto"/>
        <w:ind w:left="425.19685039370086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Пластикові пляшки                                                   </w:t>
      </w:r>
    </w:p>
    <w:p w:rsidR="00000000" w:rsidDel="00000000" w:rsidP="00000000" w:rsidRDefault="00000000" w:rsidRPr="00000000" w14:paraId="0000007D">
      <w:pPr>
        <w:spacing w:after="200" w:before="0" w:lineRule="auto"/>
        <w:ind w:left="425.19685039370086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Батарейки                                                                                                </w:t>
      </w:r>
    </w:p>
    <w:p w:rsidR="00000000" w:rsidDel="00000000" w:rsidP="00000000" w:rsidRDefault="00000000" w:rsidRPr="00000000" w14:paraId="0000007E">
      <w:pPr>
        <w:spacing w:after="200" w:before="0" w:lineRule="auto"/>
        <w:ind w:left="425.19685039370086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Харчові відходи                                                                                                              </w:t>
      </w:r>
    </w:p>
    <w:p w:rsidR="00000000" w:rsidDel="00000000" w:rsidP="00000000" w:rsidRDefault="00000000" w:rsidRPr="00000000" w14:paraId="0000007F">
      <w:pPr>
        <w:spacing w:after="200" w:before="0" w:lineRule="auto"/>
        <w:ind w:left="425.19685039370086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Скляні банки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</w:t>
      </w:r>
    </w:p>
    <w:p w:rsidR="00000000" w:rsidDel="00000000" w:rsidP="00000000" w:rsidRDefault="00000000" w:rsidRPr="00000000" w14:paraId="00000080">
      <w:pPr>
        <w:spacing w:after="200" w:before="0" w:lineRule="auto"/>
        <w:ind w:left="425.19685039370086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Картон    </w:t>
      </w:r>
    </w:p>
    <w:p w:rsidR="00000000" w:rsidDel="00000000" w:rsidP="00000000" w:rsidRDefault="00000000" w:rsidRPr="00000000" w14:paraId="00000081">
      <w:pPr>
        <w:spacing w:after="200" w:before="0" w:lineRule="auto"/>
        <w:ind w:left="425.19685039370086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Е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Старий одяг  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spacing w:after="200" w:before="0" w:line="276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spacing w:after="200" w:before="0" w:line="276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spacing w:after="200" w:before="0" w:line="276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spacing w:after="200" w:before="0" w:line="276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spacing w:after="200" w:before="0" w:line="276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10. Установіть відповідність між виробами  та  назвами конструкційних матеріалів для їх виготовлення.</w:t>
      </w:r>
      <w:r w:rsidDel="00000000" w:rsidR="00000000" w:rsidRPr="00000000">
        <w:rPr>
          <w:rtl w:val="0"/>
        </w:rPr>
      </w:r>
    </w:p>
    <w:tbl>
      <w:tblPr>
        <w:tblStyle w:val="Table6"/>
        <w:tblW w:w="969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4485"/>
        <w:gridCol w:w="5205"/>
        <w:tblGridChange w:id="0">
          <w:tblGrid>
            <w:gridCol w:w="4485"/>
            <w:gridCol w:w="520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shd w:fill="efefef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87">
            <w:pPr>
              <w:spacing w:after="0" w:before="0" w:line="276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Виріб  </w:t>
            </w:r>
          </w:p>
        </w:tc>
        <w:tc>
          <w:tcPr>
            <w:tcBorders>
              <w:top w:color="000000" w:space="0" w:sz="7" w:val="single"/>
              <w:left w:color="000000" w:space="0" w:sz="0" w:val="nil"/>
              <w:bottom w:color="000000" w:space="0" w:sz="7" w:val="single"/>
              <w:right w:color="000000" w:space="0" w:sz="7" w:val="single"/>
            </w:tcBorders>
            <w:shd w:fill="efefef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88">
            <w:pPr>
              <w:spacing w:after="0" w:before="0" w:line="276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Конструкційні матеріали</w:t>
            </w:r>
          </w:p>
        </w:tc>
      </w:tr>
      <w:tr>
        <w:trPr>
          <w:cantSplit w:val="0"/>
          <w:trHeight w:val="420" w:hRule="atLeast"/>
          <w:tblHeader w:val="0"/>
        </w:trPr>
        <w:tc>
          <w:tcPr>
            <w:tcBorders>
              <w:top w:color="000000" w:space="0" w:sz="0" w:val="nil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89">
            <w:pPr>
              <w:spacing w:after="0" w:before="0" w:line="276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Сумка-шопер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8A">
            <w:pPr>
              <w:spacing w:after="0" w:before="0" w:line="276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Пластик</w:t>
            </w:r>
          </w:p>
        </w:tc>
      </w:tr>
      <w:tr>
        <w:trPr>
          <w:cantSplit w:val="0"/>
          <w:trHeight w:val="480" w:hRule="atLeast"/>
          <w:tblHeader w:val="0"/>
        </w:trPr>
        <w:tc>
          <w:tcPr>
            <w:tcBorders>
              <w:top w:color="000000" w:space="0" w:sz="0" w:val="nil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8B">
            <w:pPr>
              <w:spacing w:after="0" w:before="0" w:line="276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ПЕТ-гранули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8C">
            <w:pPr>
              <w:spacing w:after="0" w:before="0" w:line="276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Штучна шкіра</w:t>
            </w:r>
          </w:p>
        </w:tc>
      </w:tr>
      <w:tr>
        <w:trPr>
          <w:cantSplit w:val="0"/>
          <w:trHeight w:val="570" w:hRule="atLeast"/>
          <w:tblHeader w:val="0"/>
        </w:trPr>
        <w:tc>
          <w:tcPr>
            <w:tcBorders>
              <w:top w:color="000000" w:space="0" w:sz="0" w:val="nil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8D">
            <w:pPr>
              <w:spacing w:after="0" w:before="0" w:line="276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Окопні свічки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8E">
            <w:pPr>
              <w:spacing w:after="0" w:before="0" w:line="276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Тканина</w:t>
            </w:r>
          </w:p>
        </w:tc>
      </w:tr>
      <w:tr>
        <w:trPr>
          <w:cantSplit w:val="0"/>
          <w:trHeight w:val="465" w:hRule="atLeast"/>
          <w:tblHeader w:val="0"/>
        </w:trPr>
        <w:tc>
          <w:tcPr>
            <w:tcBorders>
              <w:top w:color="000000" w:space="0" w:sz="0" w:val="nil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8F">
            <w:pPr>
              <w:spacing w:after="0" w:before="0" w:line="276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4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Гаманець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90">
            <w:pPr>
              <w:spacing w:after="0" w:before="0" w:line="276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Тонколистовий метал </w:t>
            </w:r>
          </w:p>
        </w:tc>
      </w:tr>
    </w:tbl>
    <w:p w:rsidR="00000000" w:rsidDel="00000000" w:rsidP="00000000" w:rsidRDefault="00000000" w:rsidRPr="00000000" w14:paraId="00000091">
      <w:pPr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  <w:drawing>
          <wp:inline distB="0" distT="0" distL="0" distR="0">
            <wp:extent cx="1637213" cy="1200623"/>
            <wp:effectExtent b="0" l="0" r="0" t="0"/>
            <wp:docPr id="7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37213" cy="120062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2">
      <w:pPr>
        <w:spacing w:after="200" w:before="0" w:line="276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3">
      <w:pPr>
        <w:spacing w:after="200" w:before="0" w:line="276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11.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Установіть відповідність між  поняттям та його найбільш точним визначенням.</w:t>
      </w:r>
      <w:r w:rsidDel="00000000" w:rsidR="00000000" w:rsidRPr="00000000">
        <w:rPr>
          <w:rtl w:val="0"/>
        </w:rPr>
      </w:r>
    </w:p>
    <w:tbl>
      <w:tblPr>
        <w:tblStyle w:val="Table7"/>
        <w:tblW w:w="969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3285"/>
        <w:gridCol w:w="6405"/>
        <w:tblGridChange w:id="0">
          <w:tblGrid>
            <w:gridCol w:w="3285"/>
            <w:gridCol w:w="640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shd w:fill="efefef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94">
            <w:pPr>
              <w:spacing w:after="0" w:before="0" w:line="276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Поняття  </w:t>
            </w:r>
          </w:p>
        </w:tc>
        <w:tc>
          <w:tcPr>
            <w:tcBorders>
              <w:top w:color="000000" w:space="0" w:sz="7" w:val="single"/>
              <w:left w:color="000000" w:space="0" w:sz="0" w:val="nil"/>
              <w:bottom w:color="000000" w:space="0" w:sz="7" w:val="single"/>
              <w:right w:color="000000" w:space="0" w:sz="7" w:val="single"/>
            </w:tcBorders>
            <w:shd w:fill="efefef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95">
            <w:pPr>
              <w:spacing w:after="0" w:before="0" w:line="276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Визначення</w:t>
            </w:r>
          </w:p>
        </w:tc>
      </w:tr>
      <w:tr>
        <w:trPr>
          <w:cantSplit w:val="0"/>
          <w:trHeight w:val="420" w:hRule="atLeast"/>
          <w:tblHeader w:val="0"/>
        </w:trPr>
        <w:tc>
          <w:tcPr>
            <w:tcBorders>
              <w:top w:color="000000" w:space="0" w:sz="0" w:val="nil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6">
            <w:pPr>
              <w:spacing w:after="0" w:before="0" w:line="276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Апсайклінг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7">
            <w:pPr>
              <w:spacing w:after="0" w:before="0" w:line="276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Процес перетворення відходів у нові матеріали чи предмети, як правило, із втратою початкової якості</w:t>
            </w:r>
          </w:p>
        </w:tc>
      </w:tr>
      <w:tr>
        <w:trPr>
          <w:cantSplit w:val="0"/>
          <w:trHeight w:val="480" w:hRule="atLeast"/>
          <w:tblHeader w:val="0"/>
        </w:trPr>
        <w:tc>
          <w:tcPr>
            <w:tcBorders>
              <w:top w:color="000000" w:space="0" w:sz="0" w:val="nil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8">
            <w:pPr>
              <w:spacing w:after="0" w:before="0" w:line="276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Ресайклінг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9">
            <w:pPr>
              <w:spacing w:after="0" w:before="0" w:line="276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Філософія, що заохочує людей зменшити кількість відходів до мінімуму або повністю їх уникнути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70" w:hRule="atLeast"/>
          <w:tblHeader w:val="0"/>
        </w:trPr>
        <w:tc>
          <w:tcPr>
            <w:tcBorders>
              <w:top w:color="000000" w:space="0" w:sz="0" w:val="nil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A">
            <w:pPr>
              <w:spacing w:after="0" w:before="0" w:line="276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Даунсайклінг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B">
            <w:pPr>
              <w:spacing w:after="0" w:before="0" w:line="276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Створення нових виробів вищої якості або екологічної цінності зі старих або непотрібних матеріалів</w:t>
            </w:r>
          </w:p>
        </w:tc>
      </w:tr>
      <w:tr>
        <w:trPr>
          <w:cantSplit w:val="0"/>
          <w:trHeight w:val="465" w:hRule="atLeast"/>
          <w:tblHeader w:val="0"/>
        </w:trPr>
        <w:tc>
          <w:tcPr>
            <w:tcBorders>
              <w:top w:color="000000" w:space="0" w:sz="0" w:val="nil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C">
            <w:pPr>
              <w:spacing w:after="0" w:before="0" w:line="276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4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Свідоме споживання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D">
            <w:pPr>
              <w:spacing w:after="0" w:before="0" w:line="276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Процес переробки використаних матеріалів у вторинну сировину для виробництва нових товарів, без суттєвої втрати вартості</w:t>
            </w:r>
          </w:p>
        </w:tc>
      </w:tr>
      <w:tr>
        <w:trPr>
          <w:cantSplit w:val="0"/>
          <w:trHeight w:val="465" w:hRule="atLeast"/>
          <w:tblHeader w:val="0"/>
        </w:trPr>
        <w:tc>
          <w:tcPr>
            <w:tcBorders>
              <w:top w:color="000000" w:space="0" w:sz="0" w:val="nil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E">
            <w:pPr>
              <w:spacing w:after="0" w:before="0" w:line="276" w:lineRule="auto"/>
              <w:jc w:val="left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5.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Zero Waste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(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Нуль відходів)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7" w:val="single"/>
              <w:right w:color="000000" w:space="0" w:sz="7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F">
            <w:pPr>
              <w:spacing w:after="0" w:before="0" w:line="276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Вибір товарів та послуг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,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зважаючи на їхній екологічний соціальний вплив, а також на справжню потребу в них</w:t>
            </w:r>
          </w:p>
        </w:tc>
      </w:tr>
    </w:tbl>
    <w:p w:rsidR="00000000" w:rsidDel="00000000" w:rsidP="00000000" w:rsidRDefault="00000000" w:rsidRPr="00000000" w14:paraId="000000A0">
      <w:pPr>
        <w:spacing w:after="200" w:before="0" w:line="276" w:lineRule="auto"/>
        <w:ind w:left="0" w:firstLine="0"/>
        <w:rPr>
          <w:rFonts w:ascii="Times New Roman" w:cs="Times New Roman" w:eastAsia="Times New Roman" w:hAnsi="Times New Roman"/>
          <w:b w:val="1"/>
          <w:bCs w:val="1"/>
          <w:color w:val="040c28"/>
          <w:sz w:val="26"/>
          <w:szCs w:val="26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476250</wp:posOffset>
            </wp:positionH>
            <wp:positionV relativeFrom="paragraph">
              <wp:posOffset>114300</wp:posOffset>
            </wp:positionV>
            <wp:extent cx="1778578" cy="1297417"/>
            <wp:effectExtent b="0" l="0" r="0" t="0"/>
            <wp:wrapSquare wrapText="bothSides" distB="114300" distT="114300" distL="114300" distR="114300"/>
            <wp:docPr id="5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78578" cy="129741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A1">
      <w:pPr>
        <w:spacing w:after="200" w:before="0" w:line="276" w:lineRule="auto"/>
        <w:ind w:left="0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2">
      <w:pPr>
        <w:spacing w:after="200" w:before="0" w:line="276" w:lineRule="auto"/>
        <w:ind w:left="0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3">
      <w:pPr>
        <w:spacing w:after="200" w:before="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12. 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Вторинна переробка пластику – це процес перетворення використаних пластикових відходів на корисні продукти з метою зменшення забруднення довкілля й збереження природних ресурсів та енергії.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A4">
      <w:pPr>
        <w:spacing w:after="200" w:before="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Визначте правильність кожного твердження, підкресливши “Так” або “Ні”.</w:t>
      </w:r>
      <w:r w:rsidDel="00000000" w:rsidR="00000000" w:rsidRPr="00000000">
        <w:rPr>
          <w:rtl w:val="0"/>
        </w:rPr>
      </w:r>
    </w:p>
    <w:tbl>
      <w:tblPr>
        <w:tblStyle w:val="Table8"/>
        <w:tblW w:w="9633.30708661417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6853.682410985757"/>
        <w:gridCol w:w="1389.812337814209"/>
        <w:gridCol w:w="1389.812337814209"/>
        <w:tblGridChange w:id="0">
          <w:tblGrid>
            <w:gridCol w:w="6853.682410985757"/>
            <w:gridCol w:w="1389.812337814209"/>
            <w:gridCol w:w="1389.812337814209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5">
            <w:pPr>
              <w:spacing w:after="0" w:before="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hyperlink r:id="rId10">
              <w:r w:rsidDel="00000000" w:rsidR="00000000" w:rsidRPr="00000000">
                <w:rPr>
                  <w:rFonts w:ascii="Times New Roman" w:cs="Times New Roman" w:eastAsia="Times New Roman" w:hAnsi="Times New Roman"/>
                  <w:sz w:val="26"/>
                  <w:szCs w:val="26"/>
                  <w:rtl w:val="0"/>
                </w:rPr>
                <w:t xml:space="preserve">Волокна поліестеру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з перероблених ПЕТ-пляшок використовують для виробництва утеплених тканин, зимового одягу, спортивної форми, постільної білизни та наповнювачів для м'яких іграшок.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6">
            <w:pPr>
              <w:widowControl w:val="0"/>
              <w:spacing w:after="0" w:before="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ТАК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7">
            <w:pPr>
              <w:widowControl w:val="0"/>
              <w:spacing w:after="0" w:before="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НІ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8">
            <w:pPr>
              <w:spacing w:after="0" w:before="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Перероблений пластик  використовується для пакування чутливих харчових продуктів, що вимагають високої чистоти та стерильності, або для виробництва їжі.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9">
            <w:pPr>
              <w:widowControl w:val="0"/>
              <w:spacing w:after="0" w:before="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ТАК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A">
            <w:pPr>
              <w:widowControl w:val="0"/>
              <w:spacing w:after="0" w:before="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НІ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B">
            <w:pPr>
              <w:spacing w:after="0" w:before="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Одноразовий посуд і харчові упаковки.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C">
            <w:pPr>
              <w:widowControl w:val="0"/>
              <w:spacing w:after="0" w:before="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ТАК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D">
            <w:pPr>
              <w:widowControl w:val="0"/>
              <w:spacing w:after="0" w:before="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НІ</w:t>
            </w:r>
          </w:p>
        </w:tc>
      </w:tr>
      <w:tr>
        <w:trPr>
          <w:cantSplit w:val="0"/>
          <w:trHeight w:val="1197.9296874999998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E">
            <w:pPr>
              <w:pBdr>
                <w:top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hd w:fill="ffffff" w:val="clear"/>
              <w:spacing w:after="0" w:before="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Перероблений пластик використовують для створення садових та інтер'єрних меблів, пластикових ящиків, а також різноманітних предметів побуту.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F">
            <w:pPr>
              <w:widowControl w:val="0"/>
              <w:spacing w:after="0" w:before="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ТАК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0">
            <w:pPr>
              <w:widowControl w:val="0"/>
              <w:spacing w:after="0" w:before="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НІ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1">
            <w:pPr>
              <w:spacing w:after="0" w:before="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ПЕТ є кращою сировиною для 3D-друку.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2">
            <w:pPr>
              <w:widowControl w:val="0"/>
              <w:spacing w:after="0" w:before="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ТАК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3">
            <w:pPr>
              <w:widowControl w:val="0"/>
              <w:spacing w:after="0" w:before="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НІ</w:t>
            </w:r>
          </w:p>
        </w:tc>
      </w:tr>
    </w:tbl>
    <w:p w:rsidR="00000000" w:rsidDel="00000000" w:rsidP="00000000" w:rsidRDefault="00000000" w:rsidRPr="00000000" w14:paraId="000000B4">
      <w:pPr>
        <w:spacing w:after="200" w:before="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5">
      <w:pPr>
        <w:pStyle w:val="Heading2"/>
        <w:rPr/>
      </w:pPr>
      <w:bookmarkStart w:colFirst="0" w:colLast="0" w:name="_w4jx4t98wxvp" w:id="9"/>
      <w:bookmarkEnd w:id="9"/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6">
      <w:pPr>
        <w:pStyle w:val="Heading2"/>
        <w:rPr/>
      </w:pPr>
      <w:bookmarkStart w:colFirst="0" w:colLast="0" w:name="_wdp0h9a3ajwj" w:id="10"/>
      <w:bookmarkEnd w:id="10"/>
      <w:r w:rsidDel="00000000" w:rsidR="00000000" w:rsidRPr="00000000">
        <w:rPr>
          <w:rtl w:val="0"/>
        </w:rPr>
        <w:t xml:space="preserve">Блок IV </w:t>
      </w:r>
    </w:p>
    <w:p w:rsidR="00000000" w:rsidDel="00000000" w:rsidP="00000000" w:rsidRDefault="00000000" w:rsidRPr="00000000" w14:paraId="000000B7">
      <w:pPr>
        <w:spacing w:after="200" w:before="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13. Намалюйте ескіз, чітко показуючи, як вихідний матеріал (старі джинси, трикотажні футболки, пластикові пляшки, піддони тощо) трансформується в новий виріб. </w:t>
      </w:r>
    </w:p>
    <w:p w:rsidR="00000000" w:rsidDel="00000000" w:rsidP="00000000" w:rsidRDefault="00000000" w:rsidRPr="00000000" w14:paraId="000000B8">
      <w:pPr>
        <w:pStyle w:val="Heading1"/>
        <w:keepNext w:val="0"/>
        <w:keepLines w:val="0"/>
        <w:spacing w:after="200" w:before="0" w:lineRule="auto"/>
        <w:jc w:val="center"/>
        <w:rPr>
          <w:rFonts w:ascii="Times New Roman" w:cs="Times New Roman" w:eastAsia="Times New Roman" w:hAnsi="Times New Roman"/>
          <w:color w:val="4a86e8"/>
          <w:sz w:val="26"/>
          <w:szCs w:val="26"/>
        </w:rPr>
      </w:pPr>
      <w:bookmarkStart w:colFirst="0" w:colLast="0" w:name="_umq5bkibxoue" w:id="11"/>
      <w:bookmarkEnd w:id="11"/>
      <w:r w:rsidDel="00000000" w:rsidR="00000000" w:rsidRPr="00000000">
        <w:rPr>
          <w:rFonts w:ascii="Times New Roman" w:cs="Times New Roman" w:eastAsia="Times New Roman" w:hAnsi="Times New Roman"/>
          <w:color w:val="4a86e8"/>
          <w:sz w:val="26"/>
          <w:szCs w:val="26"/>
        </w:rPr>
        <w:drawing>
          <wp:inline distB="114300" distT="114300" distL="114300" distR="114300">
            <wp:extent cx="3727988" cy="3718983"/>
            <wp:effectExtent b="0" l="0" r="0" t="0"/>
            <wp:docPr id="3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27988" cy="371898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9">
      <w:pPr>
        <w:spacing w:after="200" w:before="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A">
      <w:pPr>
        <w:spacing w:after="200" w:before="0" w:lineRule="auto"/>
        <w:rPr>
          <w:rFonts w:ascii="Times New Roman" w:cs="Times New Roman" w:eastAsia="Times New Roman" w:hAnsi="Times New Roman"/>
          <w:b w:val="1"/>
          <w:bCs w:val="1"/>
          <w:color w:val="1b1c1d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14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1b1c1d"/>
          <w:sz w:val="26"/>
          <w:szCs w:val="26"/>
          <w:rtl w:val="0"/>
        </w:rPr>
        <w:t xml:space="preserve"> Поясніть свою ідею ескізу, відповівши на запитання нижче.</w:t>
      </w:r>
    </w:p>
    <w:p w:rsidR="00000000" w:rsidDel="00000000" w:rsidP="00000000" w:rsidRDefault="00000000" w:rsidRPr="00000000" w14:paraId="000000BB">
      <w:pPr>
        <w:numPr>
          <w:ilvl w:val="0"/>
          <w:numId w:val="3"/>
        </w:numPr>
        <w:spacing w:after="200" w:before="0" w:lineRule="auto"/>
        <w:ind w:left="720" w:hanging="360"/>
        <w:rPr>
          <w:rFonts w:ascii="Times New Roman" w:cs="Times New Roman" w:eastAsia="Times New Roman" w:hAnsi="Times New Roman"/>
          <w:color w:val="1b1c1d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color w:val="1b1c1d"/>
          <w:sz w:val="26"/>
          <w:szCs w:val="26"/>
          <w:rtl w:val="0"/>
        </w:rPr>
        <w:t xml:space="preserve">Які матеріали ви використаєте?</w:t>
      </w:r>
    </w:p>
    <w:p w:rsidR="00000000" w:rsidDel="00000000" w:rsidP="00000000" w:rsidRDefault="00000000" w:rsidRPr="00000000" w14:paraId="000000BC">
      <w:pPr>
        <w:numPr>
          <w:ilvl w:val="0"/>
          <w:numId w:val="3"/>
        </w:numPr>
        <w:spacing w:after="200" w:before="0" w:lineRule="auto"/>
        <w:ind w:left="720" w:hanging="360"/>
        <w:rPr>
          <w:rFonts w:ascii="Times New Roman" w:cs="Times New Roman" w:eastAsia="Times New Roman" w:hAnsi="Times New Roman"/>
          <w:color w:val="1b1c1d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color w:val="1b1c1d"/>
          <w:sz w:val="26"/>
          <w:szCs w:val="26"/>
          <w:rtl w:val="0"/>
        </w:rPr>
        <w:t xml:space="preserve">Яке практичне або естетичне значення має ваш виріб?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D">
      <w:pPr>
        <w:spacing w:after="200" w:before="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BE">
      <w:pPr>
        <w:pStyle w:val="Heading1"/>
        <w:keepNext w:val="0"/>
        <w:keepLines w:val="0"/>
        <w:spacing w:after="200" w:before="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4vucedvajre3" w:id="12"/>
      <w:bookmarkEnd w:id="12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F">
      <w:pPr>
        <w:spacing w:after="200" w:before="0" w:line="276" w:lineRule="auto"/>
        <w:ind w:left="0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0">
      <w:pPr>
        <w:spacing w:after="200" w:before="0" w:line="276" w:lineRule="auto"/>
        <w:ind w:left="0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1">
      <w:pPr>
        <w:spacing w:after="200" w:before="0" w:line="276" w:lineRule="auto"/>
        <w:ind w:left="0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15. Опишіть один виріб, який ви  хотіли  б зробити, та етапи його виготовлення. </w:t>
      </w:r>
    </w:p>
    <w:p w:rsidR="00000000" w:rsidDel="00000000" w:rsidP="00000000" w:rsidRDefault="00000000" w:rsidRPr="00000000" w14:paraId="000000C2">
      <w:pPr>
        <w:spacing w:after="20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3">
      <w:pPr>
        <w:spacing w:after="200" w:before="0" w:line="276" w:lineRule="auto"/>
        <w:ind w:left="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4">
      <w:pPr>
        <w:spacing w:after="200" w:before="0" w:line="276" w:lineRule="auto"/>
        <w:ind w:left="0" w:right="7.204724409448886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16. Опишіть, як ваш варіант виробу, виготовленого в техніці апсайклінгу,  відповідає принципам екостилю.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5">
      <w:pPr>
        <w:spacing w:after="20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C6">
      <w:pPr>
        <w:spacing w:after="200" w:before="0" w:line="276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7">
      <w:pPr>
        <w:keepNext w:val="0"/>
        <w:keepLines w:val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17.  Який би ви створили  власний бренд апсайклінгу?</w:t>
      </w:r>
    </w:p>
    <w:p w:rsidR="00000000" w:rsidDel="00000000" w:rsidP="00000000" w:rsidRDefault="00000000" w:rsidRPr="00000000" w14:paraId="000000C8">
      <w:pPr>
        <w:spacing w:after="20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9">
      <w:pPr>
        <w:spacing w:after="200" w:before="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A">
      <w:pPr>
        <w:spacing w:after="200" w:before="0" w:line="276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B">
      <w:pPr>
        <w:spacing w:after="200" w:before="0" w:line="276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C">
      <w:pPr>
        <w:spacing w:after="200" w:before="0" w:line="276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D">
      <w:pPr>
        <w:spacing w:after="200" w:before="0" w:line="276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E">
      <w:pPr>
        <w:spacing w:after="200" w:before="0" w:line="276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18. Вам доручили створити  рекламний плакат, що ефективно презентує ваш виріб у техніці апсайклінгу на ярмарку  та відповідає  потребам цільової аудиторії. Для прикладу використайте шаблон.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</w:t>
      </w:r>
    </w:p>
    <w:p w:rsidR="00000000" w:rsidDel="00000000" w:rsidP="00000000" w:rsidRDefault="00000000" w:rsidRPr="00000000" w14:paraId="000000CF">
      <w:pPr>
        <w:spacing w:after="200" w:before="0" w:line="276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                         </w:t>
      </w:r>
    </w:p>
    <w:p w:rsidR="00000000" w:rsidDel="00000000" w:rsidP="00000000" w:rsidRDefault="00000000" w:rsidRPr="00000000" w14:paraId="000000D0">
      <w:pPr>
        <w:spacing w:after="200" w:before="0" w:line="276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2691854" cy="2909818"/>
            <wp:effectExtent b="0" l="0" r="0" t="0"/>
            <wp:docPr id="2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12"/>
                    <a:srcRect b="0" l="579" r="579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91854" cy="29098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</w:t>
      </w:r>
      <w:r w:rsidDel="00000000" w:rsidR="00000000" w:rsidRPr="00000000">
        <w:rPr>
          <w:rFonts w:ascii="Times New Roman" w:cs="Times New Roman" w:eastAsia="Times New Roman" w:hAnsi="Times New Roman"/>
          <w:color w:val="4a86e8"/>
          <w:sz w:val="26"/>
          <w:szCs w:val="26"/>
        </w:rPr>
        <w:drawing>
          <wp:inline distB="114300" distT="114300" distL="114300" distR="114300">
            <wp:extent cx="2946871" cy="2937426"/>
            <wp:effectExtent b="0" l="0" r="0" t="0"/>
            <wp:docPr id="4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46871" cy="293742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1">
      <w:pPr>
        <w:spacing w:after="200" w:before="0" w:lineRule="auto"/>
        <w:jc w:val="both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        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2.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Дизайн сумки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Примітка. Джерело: створено автором.</w:t>
      </w:r>
    </w:p>
    <w:p w:rsidR="00000000" w:rsidDel="00000000" w:rsidP="00000000" w:rsidRDefault="00000000" w:rsidRPr="00000000" w14:paraId="000000D2">
      <w:pPr>
        <w:spacing w:after="200" w:before="0" w:line="276" w:lineRule="auto"/>
        <w:jc w:val="left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3">
      <w:pPr>
        <w:spacing w:after="200" w:before="0" w:line="276" w:lineRule="auto"/>
        <w:jc w:val="left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4">
      <w:pPr>
        <w:spacing w:after="200" w:before="0" w:line="276" w:lineRule="auto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!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5">
      <w:pPr>
        <w:spacing w:after="200" w:before="0" w:line="276" w:lineRule="auto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 завершили виконання роботи. Якщо у вас залишився час — перевірте відповіді, у яких сумніваєтеся, а також переконайтеся, що ви зафіксували всі відповіді.</w:t>
      </w:r>
    </w:p>
    <w:p w:rsidR="00000000" w:rsidDel="00000000" w:rsidP="00000000" w:rsidRDefault="00000000" w:rsidRPr="00000000" w14:paraId="000000D6">
      <w:pPr>
        <w:spacing w:after="200" w:before="0" w:line="276" w:lineRule="auto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D7">
      <w:pPr>
        <w:spacing w:after="200" w:before="0" w:line="276" w:lineRule="auto"/>
        <w:jc w:val="center"/>
        <w:rPr>
          <w:rFonts w:ascii="Times New Roman" w:cs="Times New Roman" w:eastAsia="Times New Roman" w:hAnsi="Times New Roman"/>
          <w:b w:val="1"/>
          <w:bCs w:val="1"/>
          <w:color w:val="1155cc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Завершіть роботу за вказівкою вчителя / вчительки.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8">
      <w:pPr>
        <w:spacing w:after="200" w:before="0" w:line="240" w:lineRule="auto"/>
        <w:ind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sectPr>
      <w:headerReference r:id="rId13" w:type="default"/>
      <w:footerReference r:id="rId14" w:type="default"/>
      <w:pgSz w:h="16834" w:w="11909" w:orient="portrait"/>
      <w:pgMar w:bottom="1440" w:top="1440" w:left="1440" w:right="832.2047244094489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DA">
    <w:pPr>
      <w:jc w:val="left"/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D9">
    <w:pPr>
      <w:rPr/>
    </w:pPr>
    <w:r w:rsidDel="00000000" w:rsidR="00000000" w:rsidRPr="00000000">
      <w:rPr>
        <w:rtl w:val="0"/>
      </w:rPr>
      <w:t xml:space="preserve">2. </w:t>
    </w:r>
    <w:r w:rsidDel="00000000" w:rsidR="00000000" w:rsidRPr="00000000">
      <w:rPr/>
      <w:drawing>
        <wp:anchor allowOverlap="1" behindDoc="1" distB="114300" distT="114300" distL="114300" distR="114300" hidden="0" layoutInCell="1" locked="0" relativeHeight="0" simplePos="0">
          <wp:simplePos x="0" y="0"/>
          <wp:positionH relativeFrom="page">
            <wp:posOffset>-4762</wp:posOffset>
          </wp:positionH>
          <wp:positionV relativeFrom="page">
            <wp:posOffset>-14287</wp:posOffset>
          </wp:positionV>
          <wp:extent cx="7581900" cy="10706100"/>
          <wp:effectExtent b="0" l="0" r="0" t="0"/>
          <wp:wrapNone/>
          <wp:docPr id="9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581900" cy="10706100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  <w:t xml:space="preserve"> 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➢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uk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200" w:lineRule="auto"/>
    </w:pPr>
    <w:rPr>
      <w:rFonts w:ascii="Times New Roman" w:cs="Times New Roman" w:eastAsia="Times New Roman" w:hAnsi="Times New Roman"/>
      <w:b w:val="1"/>
      <w:bCs w:val="1"/>
      <w:color w:val="0f4761"/>
      <w:sz w:val="32"/>
      <w:szCs w:val="32"/>
    </w:rPr>
  </w:style>
  <w:style w:type="paragraph" w:styleId="Heading2">
    <w:name w:val="heading 2"/>
    <w:basedOn w:val="Normal"/>
    <w:next w:val="Normal"/>
    <w:pPr>
      <w:keepNext w:val="1"/>
      <w:keepLines w:val="1"/>
      <w:spacing w:after="200" w:lineRule="auto"/>
      <w:jc w:val="both"/>
    </w:pPr>
    <w:rPr>
      <w:rFonts w:ascii="Times New Roman" w:cs="Times New Roman" w:eastAsia="Times New Roman" w:hAnsi="Times New Roman"/>
      <w:b w:val="1"/>
      <w:bCs w:val="1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/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  <w:tblCellMar/>
    </w:tblPr>
  </w:style>
  <w:style w:type="table" w:styleId="Table4">
    <w:basedOn w:val="TableNormal"/>
    <w:tblPr>
      <w:tblStyleRowBandSize w:val="1"/>
      <w:tblStyleColBandSize w:val="1"/>
      <w:tblCellMar/>
    </w:tblPr>
  </w:style>
  <w:style w:type="table" w:styleId="Table5">
    <w:basedOn w:val="TableNormal"/>
    <w:tblPr>
      <w:tblStyleRowBandSize w:val="1"/>
      <w:tblStyleColBandSize w:val="1"/>
      <w:tblCellMar/>
    </w:tblPr>
  </w:style>
  <w:style w:type="table" w:styleId="Table6">
    <w:basedOn w:val="TableNormal"/>
    <w:tblPr>
      <w:tblStyleRowBandSize w:val="1"/>
      <w:tblStyleColBandSize w:val="1"/>
      <w:tblCellMar/>
    </w:tblPr>
  </w:style>
  <w:style w:type="table" w:styleId="Table7">
    <w:basedOn w:val="TableNormal"/>
    <w:tblPr>
      <w:tblStyleRowBandSize w:val="1"/>
      <w:tblStyleColBandSize w:val="1"/>
      <w:tblCellMar/>
    </w:tblPr>
  </w:style>
  <w:style w:type="table" w:styleId="Table8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3.png"/><Relationship Id="rId10" Type="http://schemas.openxmlformats.org/officeDocument/2006/relationships/hyperlink" Target="https://www.google.com/search?sca_esv=9379877597def705&amp;cs=0&amp;sxsrf=AE3TifNoNe6VwQPIwrorLkQgAtvqONSUZA%3A1759072604358&amp;q=%D0%92%D0%BE%D0%BB%D0%BE%D0%BA%D0%BD%D0%B0+%D0%BF%D0%BE%D0%BB%D1%96%D0%B5%D1%81%D1%82%D0%B5%D1%80%D1%83&amp;sa=X&amp;ved=2ahUKEwib-LeN4PuPAxWTS_EDHb5MDNAQxccNegQIDxAB&amp;mstk=AUtExfBDzxkiO2k567EoAzpdCktZKu0pQPuk3Z7DneyA1iHbUF70GBi4lqIu2OWd4QvP8LXOGberPHAMY3eyLz30pCtgYvlMflAFKTKSnHubcMcZI54zQGt0lra4xaE4et2Z4IbWorugoJxrTh1B9-UuJeifCxAIeocpF5WTU9W2-8VPP61PeUnGk2kOr3rdlcqRfllHyI-McoBKOk6MYJSCA2ZhbcpcpKkYFsaim1iTYBeKcvRciBu7lMKhe2ZzoL2OW26UxAN4Rfm6pb1KHD9qVK4foUKGSxTCpOSpDA3AEIn6Qw&amp;csui=3" TargetMode="External"/><Relationship Id="rId13" Type="http://schemas.openxmlformats.org/officeDocument/2006/relationships/header" Target="header1.xml"/><Relationship Id="rId12" Type="http://schemas.openxmlformats.org/officeDocument/2006/relationships/image" Target="media/image2.jp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6.png"/><Relationship Id="rId14" Type="http://schemas.openxmlformats.org/officeDocument/2006/relationships/footer" Target="footer1.xml"/><Relationship Id="rId5" Type="http://schemas.openxmlformats.org/officeDocument/2006/relationships/styles" Target="styles.xml"/><Relationship Id="rId6" Type="http://schemas.openxmlformats.org/officeDocument/2006/relationships/image" Target="media/image7.jpg"/><Relationship Id="rId7" Type="http://schemas.openxmlformats.org/officeDocument/2006/relationships/hyperlink" Target="https://pixabay.com/photos/designer-fashion-studio-watercolor-8096170/" TargetMode="External"/><Relationship Id="rId8" Type="http://schemas.openxmlformats.org/officeDocument/2006/relationships/image" Target="media/image5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