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МОВ_ППР_УМ_8_І_04</w:t>
      </w:r>
    </w:p>
    <w:p w:rsidR="00000000" w:rsidDel="00000000" w:rsidP="00000000" w:rsidRDefault="00000000" w:rsidRPr="00000000" w14:paraId="00000002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Українська мова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8">
      <w:pPr>
        <w:pStyle w:val="Heading1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35.6692913385830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робота складається із п’яти частин — А, В, С,  D та Е.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35.6692913385830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 завдання,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В 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частина С 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 завдання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частина D 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 завдання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 частина Е 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Деякі завдання передбачають надання відповіді шляхом вибору одного правильного варіанта, а на деякі — необхідно надавати письмову коротку або розгорнуту відповідь або відповідь у вигляді звукового повідомлення, записаного з використанням цифрового пристрою (наприклад, смартфона). Інструкції щодо виконання тих чи тих завдань подано на початку кожної частини.  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35.6692913385830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роботи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Розподіл часу між частинами роботи визначає вчитель / учителька.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35.6692913385830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35.6692913385830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у відведених місцях зрозуміло й чітко. Усні відповіді, записані за допомогою цифрового пристрою, записуйте якомога якісніше. 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35.6692913385830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35.6692913385830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2634xk6z5bhm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А</w:t>
      </w:r>
      <w:r w:rsidDel="00000000" w:rsidR="00000000" w:rsidRPr="00000000">
        <w:rPr>
          <w:rtl w:val="0"/>
        </w:rPr>
      </w:r>
    </w:p>
    <w:tbl>
      <w:tblPr>
        <w:tblStyle w:val="Table1"/>
        <w:tblW w:w="96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90"/>
        <w:tblGridChange w:id="0">
          <w:tblGrid>
            <w:gridCol w:w="9690"/>
          </w:tblGrid>
        </w:tblGridChange>
      </w:tblGrid>
      <w:tr>
        <w:trPr>
          <w:cantSplit w:val="0"/>
          <w:trHeight w:val="437.9492187499999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текст (числа в дужках позначають номери речень) і виконайте завдання 1–5.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Крим – частина України</w:t>
      </w:r>
    </w:p>
    <w:p w:rsidR="00000000" w:rsidDel="00000000" w:rsidP="00000000" w:rsidRDefault="00000000" w:rsidRPr="00000000" w14:paraId="0000001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(1) У восьмому класі нова вчителька української мови й літератури Олена Василівна пропонує мені взяти участь  в олімпіаді. (2) Я не знаю, як відповісти так, щоб не наразити себе на кпини. (3)  Звичайно, твори я пишу найкраще в класі, але уроки з української досі були огидні, бо такою була дотеперішня вчителька. (4) Я не любила цю вчительку ще й за те, що в неї було особливе ставлення до кримських татар. (5) Ленура та Ельзару вона ніколи не викликала до дошки, так, наче в класі їх не було, зошити їхні брала двома пальцями, так, немов гидувала, переглядала їх, зітхала, нічого не виправляла і ставила трійку.</w:t>
      </w:r>
    </w:p>
    <w:p w:rsidR="00000000" w:rsidDel="00000000" w:rsidP="00000000" w:rsidRDefault="00000000" w:rsidRPr="00000000" w14:paraId="0000001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(6) Батьки дітей – кримських татар писали на вчительку скарги, вимагали звільнити її з роботи чи звільнити дітей від уроків мови й літератури, проте на той час це вже було протизаконно.</w:t>
      </w:r>
    </w:p>
    <w:p w:rsidR="00000000" w:rsidDel="00000000" w:rsidP="00000000" w:rsidRDefault="00000000" w:rsidRPr="00000000" w14:paraId="0000001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(7) Але потім заміну таки знайшли.</w:t>
      </w:r>
    </w:p>
    <w:p w:rsidR="00000000" w:rsidDel="00000000" w:rsidP="00000000" w:rsidRDefault="00000000" w:rsidRPr="00000000" w14:paraId="0000001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(8) Олена Василівна геть інакша.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(9)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Спокійна, повна гідності і, що зовсім не звично, поваги до свого предмету й до нас, дітей.</w:t>
      </w:r>
    </w:p>
    <w:p w:rsidR="00000000" w:rsidDel="00000000" w:rsidP="00000000" w:rsidRDefault="00000000" w:rsidRPr="00000000" w14:paraId="0000001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(10) «Ну навіщо нам так детально вчити цю українську? – допитувалася Зойка Ващучка. – Де ми будемо її використовувати? (11) У нас тут узагалі майже Росія і всі говорять російською…» (12) До Зойки долучалася Ельзара: «Я ось кримська татарка. Навіщо мені українська? Я вчу рідну мову – раз, російську – два, англійську – три. Навіщо мені до цього ще й українська?» (13) –  «Крим – це частина України, а державна мова в Україні – українська, - терпляче відповідала Олена Василівна. –  Крим переданий Україні, бо на це були історичні та економічні передумови. (14) Без України Крим не мав би води. (15) А от коли ви говорите, що живете майже в Росії, –  не забувайте, що з Росією Крим познайомився недавно – у XVIII столітті, а до того тисячоліттями мав зв’язки з теперішніми українськими землями».</w:t>
      </w:r>
    </w:p>
    <w:p w:rsidR="00000000" w:rsidDel="00000000" w:rsidP="00000000" w:rsidRDefault="00000000" w:rsidRPr="00000000" w14:paraId="0000001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(16) За перемогу в літературному конкурсі Альона, росіянка за національністю, поїхала до Москви. (17) Було спілкування з московськими школярами та вчительками, і чаювання за самоваром, і несподіване запитання від однієї з учительок: «Кримські татари вам не дошкуляють?» (18) У сонячне сплетіння вдаряє хвиля, я, вдаючи спокійну, відказую: «Та ні, а як би вони могли дошкуляти?». (19) «Ми дуже хвилюємося, щоб Крим через них не забрала Туреччина». (20) Її колега запитує ще дещо: «А українську мову не нав’язують? Автономія повинна захищати вас від цього».</w:t>
      </w:r>
    </w:p>
    <w:p w:rsidR="00000000" w:rsidDel="00000000" w:rsidP="00000000" w:rsidRDefault="00000000" w:rsidRPr="00000000" w14:paraId="0000001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(21) Мене дратує ця розмова. (22) Раптом, сама собі чудуючись, тихо кажу: «Але ж Крим – частина України». (23) Після чогось хтось із московських однолітків здивовано питає: «Як України? Хіба Крим не в Росії?»</w:t>
      </w:r>
    </w:p>
    <w:p w:rsidR="00000000" w:rsidDel="00000000" w:rsidP="00000000" w:rsidRDefault="00000000" w:rsidRPr="00000000" w14:paraId="0000001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(24) «Як тут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моторошно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,  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думала я вночі, згадавши це українське слово. (25) Моторошно тому, що неймовірно холодно, навіть вкінці березня. (26) Мамо й тату, чому ви не попередили, що тут така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тоска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(За Анастасією Левковою)</w:t>
      </w:r>
    </w:p>
    <w:p w:rsidR="00000000" w:rsidDel="00000000" w:rsidP="00000000" w:rsidRDefault="00000000" w:rsidRPr="00000000" w14:paraId="0000001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jc w:val="right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Адаптовано з: Левкова А. За Перекопом є земля. Кримський роман. 5-те вид. Київ : Лабораторія, 2024. С. 32–42</w:t>
      </w:r>
    </w:p>
    <w:p w:rsidR="00000000" w:rsidDel="00000000" w:rsidP="00000000" w:rsidRDefault="00000000" w:rsidRPr="00000000" w14:paraId="00000020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Головна думка діалогу вчительки української мови та учнів подана в рядку подана в рядку</w:t>
      </w:r>
    </w:p>
    <w:p w:rsidR="00000000" w:rsidDel="00000000" w:rsidP="00000000" w:rsidRDefault="00000000" w:rsidRPr="00000000" w14:paraId="00000022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Українська мова в Криму потрібна для олімпіад.</w:t>
      </w:r>
    </w:p>
    <w:p w:rsidR="00000000" w:rsidDel="00000000" w:rsidP="00000000" w:rsidRDefault="00000000" w:rsidRPr="00000000" w14:paraId="00000023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Без України Крим не мав би води.</w:t>
      </w:r>
    </w:p>
    <w:p w:rsidR="00000000" w:rsidDel="00000000" w:rsidP="00000000" w:rsidRDefault="00000000" w:rsidRPr="00000000" w14:paraId="00000024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Українська мова є державною, тому важлива для всіх.</w:t>
      </w:r>
    </w:p>
    <w:p w:rsidR="00000000" w:rsidDel="00000000" w:rsidP="00000000" w:rsidRDefault="00000000" w:rsidRPr="00000000" w14:paraId="00000025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Скільки ти знаєш мов, стільки раз ти людина.</w:t>
      </w:r>
    </w:p>
    <w:p w:rsidR="00000000" w:rsidDel="00000000" w:rsidP="00000000" w:rsidRDefault="00000000" w:rsidRPr="00000000" w14:paraId="00000026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 випливає з тексту, кримські татари вчили в школі</w:t>
      </w:r>
    </w:p>
    <w:p w:rsidR="00000000" w:rsidDel="00000000" w:rsidP="00000000" w:rsidRDefault="00000000" w:rsidRPr="00000000" w14:paraId="00000028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 мову</w:t>
      </w:r>
    </w:p>
    <w:p w:rsidR="00000000" w:rsidDel="00000000" w:rsidP="00000000" w:rsidRDefault="00000000" w:rsidRPr="00000000" w14:paraId="00000029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2 мови</w:t>
      </w:r>
    </w:p>
    <w:p w:rsidR="00000000" w:rsidDel="00000000" w:rsidP="00000000" w:rsidRDefault="00000000" w:rsidRPr="00000000" w14:paraId="0000002A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3 мови</w:t>
      </w:r>
    </w:p>
    <w:p w:rsidR="00000000" w:rsidDel="00000000" w:rsidP="00000000" w:rsidRDefault="00000000" w:rsidRPr="00000000" w14:paraId="0000002B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 мови</w:t>
      </w:r>
    </w:p>
    <w:p w:rsidR="00000000" w:rsidDel="00000000" w:rsidP="00000000" w:rsidRDefault="00000000" w:rsidRPr="00000000" w14:paraId="0000002C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Ставлення до української мови в класі та серед московських школярів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(речення 10 – 26)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розкриває варіант</w:t>
      </w:r>
    </w:p>
    <w:p w:rsidR="00000000" w:rsidDel="00000000" w:rsidP="00000000" w:rsidRDefault="00000000" w:rsidRPr="00000000" w14:paraId="0000002E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класі українську підтримували всі, у Москві – теж.</w:t>
      </w:r>
    </w:p>
    <w:p w:rsidR="00000000" w:rsidDel="00000000" w:rsidP="00000000" w:rsidRDefault="00000000" w:rsidRPr="00000000" w14:paraId="0000002F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класі її вважали зайвою, у Москві – примусовою.</w:t>
      </w:r>
    </w:p>
    <w:p w:rsidR="00000000" w:rsidDel="00000000" w:rsidP="00000000" w:rsidRDefault="00000000" w:rsidRPr="00000000" w14:paraId="00000030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класі вчили українську з цікавістю, у Москві – ігнорували.</w:t>
      </w:r>
    </w:p>
    <w:p w:rsidR="00000000" w:rsidDel="00000000" w:rsidP="00000000" w:rsidRDefault="00000000" w:rsidRPr="00000000" w14:paraId="00000031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класі українську знали всі, у Москві – ніхто.</w:t>
      </w:r>
    </w:p>
    <w:p w:rsidR="00000000" w:rsidDel="00000000" w:rsidP="00000000" w:rsidRDefault="00000000" w:rsidRPr="00000000" w14:paraId="00000032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Метою автора твору є</w:t>
      </w:r>
    </w:p>
    <w:p w:rsidR="00000000" w:rsidDel="00000000" w:rsidP="00000000" w:rsidRDefault="00000000" w:rsidRPr="00000000" w14:paraId="00000036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переконати в тому, щ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Україна важлива для Криму так само, як і Крим для України</w:t>
      </w:r>
    </w:p>
    <w:p w:rsidR="00000000" w:rsidDel="00000000" w:rsidP="00000000" w:rsidRDefault="00000000" w:rsidRPr="00000000" w14:paraId="00000037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засудити кримських татар за небажання вивчати українську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мову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пояснити, що автономія захищає Крим від обов’язку вивчення інших мов</w:t>
      </w:r>
    </w:p>
    <w:p w:rsidR="00000000" w:rsidDel="00000000" w:rsidP="00000000" w:rsidRDefault="00000000" w:rsidRPr="00000000" w14:paraId="00000039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дати поради, як потоваришувати українцям і татарам</w:t>
      </w:r>
    </w:p>
    <w:p w:rsidR="00000000" w:rsidDel="00000000" w:rsidP="00000000" w:rsidRDefault="00000000" w:rsidRPr="00000000" w14:paraId="0000003A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before="0" w:line="240" w:lineRule="auto"/>
        <w:ind w:left="708.6614173228347" w:hanging="360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Поясніть, з якою метою автор використала  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(24) і (26)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реченнях підкреслені слова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(напишіть пояснення обсягом 2 –  4 речення)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0" w:line="240" w:lineRule="auto"/>
        <w:ind w:right="-6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D">
      <w:pPr>
        <w:spacing w:after="200" w:before="0" w:line="240" w:lineRule="auto"/>
        <w:ind w:left="141" w:right="-62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9q3dugivi2rc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 В</w:t>
      </w:r>
      <w:r w:rsidDel="00000000" w:rsidR="00000000" w:rsidRPr="00000000">
        <w:rPr>
          <w:rtl w:val="0"/>
        </w:rPr>
      </w:r>
    </w:p>
    <w:tbl>
      <w:tblPr>
        <w:tblStyle w:val="Table2"/>
        <w:tblW w:w="97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65"/>
        <w:tblGridChange w:id="0">
          <w:tblGrid>
            <w:gridCol w:w="976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текст (числа в дужках позначають номери речень) і виконайте завдання 6–13.</w:t>
            </w:r>
          </w:p>
        </w:tc>
      </w:tr>
    </w:tbl>
    <w:p w:rsidR="00000000" w:rsidDel="00000000" w:rsidP="00000000" w:rsidRDefault="00000000" w:rsidRPr="00000000" w14:paraId="00000041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Заборонений</w:t>
      </w:r>
    </w:p>
    <w:p w:rsidR="00000000" w:rsidDel="00000000" w:rsidP="00000000" w:rsidRDefault="00000000" w:rsidRPr="00000000" w14:paraId="0000004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(1)За вікном сніжило. (2)Мороз розмальовував шибки візерунками. (3)У порожньому шкільному класі було тепло.</w:t>
      </w:r>
    </w:p>
    <w:p w:rsidR="00000000" w:rsidDel="00000000" w:rsidP="00000000" w:rsidRDefault="00000000" w:rsidRPr="00000000" w14:paraId="0000004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(4)За вчительським столом двадцятичотирирічний учитель у чорному костюмі й вишиванці. (5)Василь Стус три з половиною роки тому закінчив Донецький педагогічний інститут і отримав призначення в сільську школу на Кіровоградщині. (6)Згодом служив у війську. (7)Після служби приїхав до Горлівки, і ось уже другий рік працює тут учителем української мови і літератури в школі №23. (8)«І краплі десь звучать словами, як мова рідна і жива. Володимир Сосюра», – прочитав Василь останні рядки твору Світлани Ліщинської. (9)Впевнено поставив у зошиті велику червону п’ятірку, а потім додав: «Прекрасна робота!».</w:t>
      </w:r>
    </w:p>
    <w:p w:rsidR="00000000" w:rsidDel="00000000" w:rsidP="00000000" w:rsidRDefault="00000000" w:rsidRPr="00000000" w14:paraId="0000004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(10)У двері постукали.</w:t>
      </w:r>
    </w:p>
    <w:p w:rsidR="00000000" w:rsidDel="00000000" w:rsidP="00000000" w:rsidRDefault="00000000" w:rsidRPr="00000000" w14:paraId="0000004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(11)Заходьте, будь ласка! – запросив Стус.</w:t>
      </w:r>
    </w:p>
    <w:p w:rsidR="00000000" w:rsidDel="00000000" w:rsidP="00000000" w:rsidRDefault="00000000" w:rsidRPr="00000000" w14:paraId="0000004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(12)Василь Семенович, драстуйтє!</w:t>
      </w:r>
    </w:p>
    <w:p w:rsidR="00000000" w:rsidDel="00000000" w:rsidP="00000000" w:rsidRDefault="00000000" w:rsidRPr="00000000" w14:paraId="0000004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(13)Добридень, проходьте! – підвівся Василь.</w:t>
      </w:r>
    </w:p>
    <w:p w:rsidR="00000000" w:rsidDel="00000000" w:rsidP="00000000" w:rsidRDefault="00000000" w:rsidRPr="00000000" w14:paraId="0000004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(14)Я мама Свєти Ліщинської із 8-Б.</w:t>
      </w:r>
    </w:p>
    <w:p w:rsidR="00000000" w:rsidDel="00000000" w:rsidP="00000000" w:rsidRDefault="00000000" w:rsidRPr="00000000" w14:paraId="0000004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(15)Я вас упізнав. (16)Щойно перевірив твір вашої доньки. (17)Вітаю, Світлана робить великі успіхи, - жінка знітилася, опустила очі і швиденько поклала на стіл перед Стусом складений удвоє папірець.</w:t>
      </w:r>
    </w:p>
    <w:p w:rsidR="00000000" w:rsidDel="00000000" w:rsidP="00000000" w:rsidRDefault="00000000" w:rsidRPr="00000000" w14:paraId="0000004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(18)Ви мене простіть. (19)Хай краще руський ізучає. (20)В жизні будєт лєгчє.</w:t>
      </w:r>
    </w:p>
    <w:p w:rsidR="00000000" w:rsidDel="00000000" w:rsidP="00000000" w:rsidRDefault="00000000" w:rsidRPr="00000000" w14:paraId="0000004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(21)Жінка розвернулася і швиденько вийшла з класу, ледь не збивши з ніг у дверях колегу і тезка Стуса, теж учителя української Василя Шиманського.</w:t>
      </w:r>
    </w:p>
    <w:p w:rsidR="00000000" w:rsidDel="00000000" w:rsidP="00000000" w:rsidRDefault="00000000" w:rsidRPr="00000000" w14:paraId="0000004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(22)Привіт, Василю, що сталося? – запитав Шиманський, помітивши розгубленість друга.</w:t>
      </w:r>
    </w:p>
    <w:p w:rsidR="00000000" w:rsidDel="00000000" w:rsidP="00000000" w:rsidRDefault="00000000" w:rsidRPr="00000000" w14:paraId="0000004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 (23)Знову відмова.</w:t>
      </w:r>
    </w:p>
    <w:p w:rsidR="00000000" w:rsidDel="00000000" w:rsidP="00000000" w:rsidRDefault="00000000" w:rsidRPr="00000000" w14:paraId="0000004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(24)У мене таких хоч греблю гати, - сумно озвався Шиманський.</w:t>
      </w:r>
    </w:p>
    <w:p w:rsidR="00000000" w:rsidDel="00000000" w:rsidP="00000000" w:rsidRDefault="00000000" w:rsidRPr="00000000" w14:paraId="0000005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(25)Сізіфова праця. (26)Німецьку, французьку, англійську – будь-яку вивчають, окрім рідної! – не приховував розчарування Стус.</w:t>
      </w:r>
    </w:p>
    <w:p w:rsidR="00000000" w:rsidDel="00000000" w:rsidP="00000000" w:rsidRDefault="00000000" w:rsidRPr="00000000" w14:paraId="0000005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– (27)Не ятри душу! (28)Ходімо краще до їдальні, поїмо. (29)Кажуть, борщ такий, що пальчики оближеш! – підбадьорював друг! (30)Але там теж шахтарі підлили олії у вогонь, агресивно висловлюючись у бік української мови Шиманського. (31)Кров ударила Стусу в скроні. (32)Він почервонів від люті і, смикнувши нахабу, підняв його вгору.</w:t>
      </w:r>
    </w:p>
    <w:p w:rsidR="00000000" w:rsidDel="00000000" w:rsidP="00000000" w:rsidRDefault="00000000" w:rsidRPr="00000000" w14:paraId="0000005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left="360" w:firstLine="490.3937007874017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(33)Василю Стусу було достеменно відомо, що таке агресивна русифікація. (34)Він </w:t>
      </w:r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  <w:rtl w:val="0"/>
        </w:rPr>
        <w:t xml:space="preserve">був серед тих, хто вигукнув заклик: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1d35"/>
          <w:sz w:val="26"/>
          <w:szCs w:val="26"/>
          <w:highlight w:val="white"/>
          <w:rtl w:val="0"/>
        </w:rPr>
        <w:t xml:space="preserve">«Хто проти диктатури— встаньте!»</w:t>
      </w:r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  <w:rtl w:val="0"/>
        </w:rPr>
        <w:t xml:space="preserve">, висловлюючи протест проти арештів українських інтелектуалів. (35)Це призвело до відрахування Стуса з аспірантури Інституту літератури АН УРСР. </w:t>
      </w:r>
    </w:p>
    <w:p w:rsidR="00000000" w:rsidDel="00000000" w:rsidP="00000000" w:rsidRDefault="00000000" w:rsidRPr="00000000" w14:paraId="0000005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(36)Після цього видавництво «Молодь» одразу ж викинуло з набору першу збірку поета «Круговерть». (37)Через три роки не пустили до друку нову збірку «Зимові дерева». (38)Причина – новий протест Стуса. (39)Стусові повернули рукопис, і він отримав негласне ім’я – Заборонений. 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(За Сергієм Дзюбою)</w:t>
      </w:r>
    </w:p>
    <w:p w:rsidR="00000000" w:rsidDel="00000000" w:rsidP="00000000" w:rsidRDefault="00000000" w:rsidRPr="00000000" w14:paraId="0000005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Адаптовано з: Дзюба С., Кірсанов А.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Заборонений: Історія життя і боротьби Василя Стуса : роман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Харків : Ранок : Фабула, 2022. С. 55.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00" w:before="0" w:line="240" w:lineRule="auto"/>
        <w:ind w:left="1140" w:hanging="36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Односкладним  неозначено-особовим є речення</w:t>
      </w:r>
    </w:p>
    <w:p w:rsidR="00000000" w:rsidDel="00000000" w:rsidP="00000000" w:rsidRDefault="00000000" w:rsidRPr="00000000" w14:paraId="0000005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(11)«Заходьте, будь ласка!»</w:t>
      </w:r>
    </w:p>
    <w:p w:rsidR="00000000" w:rsidDel="00000000" w:rsidP="00000000" w:rsidRDefault="00000000" w:rsidRPr="00000000" w14:paraId="0000005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(10)«У двері постукали».</w:t>
      </w:r>
    </w:p>
    <w:p w:rsidR="00000000" w:rsidDel="00000000" w:rsidP="00000000" w:rsidRDefault="00000000" w:rsidRPr="00000000" w14:paraId="0000005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(15)«Я вас упізнав».</w:t>
      </w:r>
    </w:p>
    <w:p w:rsidR="00000000" w:rsidDel="00000000" w:rsidP="00000000" w:rsidRDefault="00000000" w:rsidRPr="00000000" w14:paraId="0000005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(1)«За вікном сніжило».</w:t>
      </w:r>
    </w:p>
    <w:p w:rsidR="00000000" w:rsidDel="00000000" w:rsidP="00000000" w:rsidRDefault="00000000" w:rsidRPr="00000000" w14:paraId="0000005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E">
      <w:pPr>
        <w:spacing w:after="200" w:before="0" w:line="240" w:lineRule="auto"/>
        <w:ind w:left="1140" w:hanging="36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Безособовим є речення</w:t>
      </w:r>
    </w:p>
    <w:p w:rsidR="00000000" w:rsidDel="00000000" w:rsidP="00000000" w:rsidRDefault="00000000" w:rsidRPr="00000000" w14:paraId="0000005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6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2</w:t>
      </w:r>
    </w:p>
    <w:p w:rsidR="00000000" w:rsidDel="00000000" w:rsidP="00000000" w:rsidRDefault="00000000" w:rsidRPr="00000000" w14:paraId="0000006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15</w:t>
      </w:r>
    </w:p>
    <w:p w:rsidR="00000000" w:rsidDel="00000000" w:rsidP="00000000" w:rsidRDefault="00000000" w:rsidRPr="00000000" w14:paraId="0000006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38</w:t>
      </w:r>
    </w:p>
    <w:p w:rsidR="00000000" w:rsidDel="00000000" w:rsidP="00000000" w:rsidRDefault="00000000" w:rsidRPr="00000000" w14:paraId="0000006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Означено-особовим стане речення, якщо замінити фразеологізм на його значення</w:t>
      </w:r>
    </w:p>
    <w:p w:rsidR="00000000" w:rsidDel="00000000" w:rsidP="00000000" w:rsidRDefault="00000000" w:rsidRPr="00000000" w14:paraId="0000006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(24)«У мене таких хоч греблю гати»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(25)«Сізіфова праця».</w:t>
      </w:r>
    </w:p>
    <w:p w:rsidR="00000000" w:rsidDel="00000000" w:rsidP="00000000" w:rsidRDefault="00000000" w:rsidRPr="00000000" w14:paraId="0000006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(27)«Не ятри душу».</w:t>
      </w:r>
    </w:p>
    <w:p w:rsidR="00000000" w:rsidDel="00000000" w:rsidP="00000000" w:rsidRDefault="00000000" w:rsidRPr="00000000" w14:paraId="0000006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(29)«Борщ такий, що пальчики оближеш».</w:t>
      </w:r>
    </w:p>
    <w:p w:rsidR="00000000" w:rsidDel="00000000" w:rsidP="00000000" w:rsidRDefault="00000000" w:rsidRPr="00000000" w14:paraId="00000069">
      <w:pPr>
        <w:spacing w:after="200" w:before="0" w:line="240" w:lineRule="auto"/>
        <w:ind w:left="36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A">
      <w:pPr>
        <w:spacing w:after="200" w:before="0" w:line="240" w:lineRule="auto"/>
        <w:ind w:left="0" w:firstLine="72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Речення (6) і (7)</w:t>
      </w:r>
    </w:p>
    <w:p w:rsidR="00000000" w:rsidDel="00000000" w:rsidP="00000000" w:rsidRDefault="00000000" w:rsidRPr="00000000" w14:paraId="0000006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повні, двоскладні, поширені</w:t>
      </w:r>
    </w:p>
    <w:p w:rsidR="00000000" w:rsidDel="00000000" w:rsidP="00000000" w:rsidRDefault="00000000" w:rsidRPr="00000000" w14:paraId="0000006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неповні з пропущеним підметом</w:t>
      </w:r>
    </w:p>
    <w:p w:rsidR="00000000" w:rsidDel="00000000" w:rsidP="00000000" w:rsidRDefault="00000000" w:rsidRPr="00000000" w14:paraId="0000006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односкладні, означено-особові</w:t>
      </w:r>
    </w:p>
    <w:p w:rsidR="00000000" w:rsidDel="00000000" w:rsidP="00000000" w:rsidRDefault="00000000" w:rsidRPr="00000000" w14:paraId="0000006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двоскладні, поширені, ускладнені</w:t>
      </w:r>
    </w:p>
    <w:p w:rsidR="00000000" w:rsidDel="00000000" w:rsidP="00000000" w:rsidRDefault="00000000" w:rsidRPr="00000000" w14:paraId="0000006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Відредагуйте речення (19) і (20) згідно з нормами української літературної мови. Запишіть відредаговані речення. Визначте їхній вид (односкладне чи двоскладне неповне).</w:t>
      </w:r>
    </w:p>
    <w:p w:rsidR="00000000" w:rsidDel="00000000" w:rsidP="00000000" w:rsidRDefault="00000000" w:rsidRPr="00000000" w14:paraId="00000071">
      <w:pPr>
        <w:spacing w:after="200" w:line="240" w:lineRule="auto"/>
        <w:ind w:right="-6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2">
      <w:pPr>
        <w:spacing w:after="200" w:before="0" w:line="240" w:lineRule="auto"/>
        <w:ind w:left="1440" w:firstLine="0"/>
        <w:jc w:val="both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 згаданого в тексті автора вийшли друком такі збірки поезій: «Круговерть», «Час творчості», «Палімпсести», «Веселий цвинтар». Поясніть, якими видами речень (односкладними чи  двоскладними неповними) є кожна назва і чому (напишіть пояснення обсягом 2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3 речення).</w:t>
      </w:r>
    </w:p>
    <w:p w:rsidR="00000000" w:rsidDel="00000000" w:rsidP="00000000" w:rsidRDefault="00000000" w:rsidRPr="00000000" w14:paraId="00000074">
      <w:pPr>
        <w:spacing w:after="200" w:line="240" w:lineRule="auto"/>
        <w:ind w:right="-6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riotwg6o69b7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 С</w:t>
      </w:r>
    </w:p>
    <w:p w:rsidR="00000000" w:rsidDel="00000000" w:rsidP="00000000" w:rsidRDefault="00000000" w:rsidRPr="00000000" w14:paraId="0000007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0.0" w:type="dxa"/>
        <w:jc w:val="left"/>
        <w:tblInd w:w="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Пригадайте тексти частини А і В. Розгляньте зображення.</w:t>
            </w:r>
          </w:p>
          <w:p w:rsidR="00000000" w:rsidDel="00000000" w:rsidP="00000000" w:rsidRDefault="00000000" w:rsidRPr="00000000" w14:paraId="0000007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12 - 14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Використовуючи інформацію з текстів 1 і 2, порівняйте, яку роль у формуванні національної свідомості відіграють батьки й учителі: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– у спогадах учениці з Криму (ставлення вчительок і реакція батьків на дискримінацію);</w:t>
        <w:br w:type="textWrapping"/>
        <w:t xml:space="preserve"> – у спогадах про Василя Стуса (слова матері учениці й позиція вчителя).</w:t>
      </w:r>
    </w:p>
    <w:p w:rsidR="00000000" w:rsidDel="00000000" w:rsidP="00000000" w:rsidRDefault="00000000" w:rsidRPr="00000000" w14:paraId="0000007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Хто з них більшою мірою впливає на вибір і світогляд молодого покоління. </w:t>
      </w:r>
    </w:p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Запишіть  звукове повідомлення та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надішліть його у відведене за вказівкою вчителя місце, виклавши в ньому свої міркування (тривалість – 1–2 хвилини). Наведіть у звуковому повідомленні щонайменше 2 аргументи  з уривків на підтвердження своєї думки. Дотримуйтеся норм літературної вимови і жанрової специфіки.</w:t>
      </w:r>
    </w:p>
    <w:p w:rsidR="00000000" w:rsidDel="00000000" w:rsidP="00000000" w:rsidRDefault="00000000" w:rsidRPr="00000000" w14:paraId="0000007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На відведених рядках можете зафіксувати потрібну вам інформацію для створення звукового повідомлення (наприклад, у вигляді тезового сценарного плану). </w:t>
      </w:r>
    </w:p>
    <w:p w:rsidR="00000000" w:rsidDel="00000000" w:rsidP="00000000" w:rsidRDefault="00000000" w:rsidRPr="00000000" w14:paraId="0000008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00" w:before="0" w:line="240" w:lineRule="auto"/>
        <w:ind w:left="50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13.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Уявіть, що Василь Стус – наш сучасник. Зважаючи на воєнні події сьогодення, змоделюйте звукове повідомлення від Василя Стуса до матері Світлани Ліщинської з аргументами, чому варто підтримати вивчення української мови. Дотримуйтеся правил етикету, норм літературної мови (запишіть повідомлення тривалістю 1–3 хвилини та надішліть його у відведене за вказівкою вчителя місце).</w:t>
      </w:r>
    </w:p>
    <w:p w:rsidR="00000000" w:rsidDel="00000000" w:rsidP="00000000" w:rsidRDefault="00000000" w:rsidRPr="00000000" w14:paraId="0000008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На відведених рядках можете зафіксувати потрібну вам для створення звукового повідомлення інформацію (наприклад, у вигляді тезового сценарного плану). </w:t>
      </w:r>
    </w:p>
    <w:p w:rsidR="00000000" w:rsidDel="00000000" w:rsidP="00000000" w:rsidRDefault="00000000" w:rsidRPr="00000000" w14:paraId="00000085">
      <w:pPr>
        <w:spacing w:after="200" w:line="240" w:lineRule="auto"/>
        <w:ind w:right="-6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8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6238166" cy="2984339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38166" cy="29843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color w:val="1e1e1e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</w:t>
      </w:r>
      <w:r w:rsidDel="00000000" w:rsidR="00000000" w:rsidRPr="00000000">
        <w:rPr>
          <w:rFonts w:ascii="Times New Roman" w:cs="Times New Roman" w:eastAsia="Times New Roman" w:hAnsi="Times New Roman"/>
          <w:color w:val="1e1e1e"/>
          <w:sz w:val="26"/>
          <w:szCs w:val="26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e1e1e"/>
          <w:sz w:val="26"/>
          <w:szCs w:val="26"/>
          <w:rtl w:val="0"/>
        </w:rPr>
        <w:t xml:space="preserve">14.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e1e1e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Розгляньте уважно карту. Уявіть, що друг (подруга), з яким (якою) ви спілкуєтеся  через соцмережу, буде проїздом у місті, що на карті. Запишіть звукове повідомлення, у якому запропонуйте зустрітися біля пам’ятника Василю Стусу. Укажіть, поблизу чого розташований пам’ятник. Передбачте, що друг (подруга) запитує, хто це такий. Спрогнозуйте свою відповідь і маршрут, куди підете, з якою метою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(тривалість – 1–2 хвилини). Дотримуйтеся норм літературної вимови і жанрової специфіки.</w:t>
      </w:r>
    </w:p>
    <w:p w:rsidR="00000000" w:rsidDel="00000000" w:rsidP="00000000" w:rsidRDefault="00000000" w:rsidRPr="00000000" w14:paraId="0000008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На відведених рядках можете зафіксувати потрібну вам для створення звукового повідомлення інформацію (наприклад, у вигляді тезового сценарного плану). </w:t>
      </w:r>
    </w:p>
    <w:p w:rsidR="00000000" w:rsidDel="00000000" w:rsidP="00000000" w:rsidRDefault="00000000" w:rsidRPr="00000000" w14:paraId="0000008B">
      <w:pPr>
        <w:spacing w:after="200" w:line="240" w:lineRule="auto"/>
        <w:ind w:right="-6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a72t016o4rwx" w:id="4"/>
      <w:bookmarkEnd w:id="4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 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4953000</wp:posOffset>
            </wp:positionH>
            <wp:positionV relativeFrom="paragraph">
              <wp:posOffset>409575</wp:posOffset>
            </wp:positionV>
            <wp:extent cx="932363" cy="932363"/>
            <wp:effectExtent b="12700" l="12700" r="12700" t="12700"/>
            <wp:wrapSquare wrapText="bothSides" distB="114300" distT="114300" distL="114300" distR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32363" cy="932363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tbl>
      <w:tblPr>
        <w:tblStyle w:val="Table4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17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Пригадайте уривок «Заборонений» та перегляньте трейлер до фільму </w:t>
            </w: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color w:val="073763"/>
                  <w:sz w:val="24"/>
                  <w:szCs w:val="24"/>
                  <w:u w:val="single"/>
                  <w:rtl w:val="0"/>
                </w:rPr>
                <w:t xml:space="preserve">«Заборонений»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 (реж. Роман Бровко, 2019).</w:t>
            </w: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color w:val="073763"/>
                  <w:sz w:val="24"/>
                  <w:szCs w:val="24"/>
                  <w:rtl w:val="0"/>
                </w:rPr>
                <w:t xml:space="preserve"> 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Виконайте завдання 15–18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Запишіть у таблицю щонайменше три невербальні деталі (жести, міміка, пози), які використовує головний герой. Поясніть, з якою метою він, імовірно, їх використовує? Зазначте, чи досягає герой мети, чи ні.</w:t>
      </w:r>
      <w:r w:rsidDel="00000000" w:rsidR="00000000" w:rsidRPr="00000000">
        <w:rPr>
          <w:rtl w:val="0"/>
        </w:rPr>
      </w:r>
    </w:p>
    <w:tbl>
      <w:tblPr>
        <w:tblStyle w:val="Table5"/>
        <w:tblW w:w="941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37"/>
        <w:gridCol w:w="3138"/>
        <w:gridCol w:w="3138"/>
        <w:tblGridChange w:id="0">
          <w:tblGrid>
            <w:gridCol w:w="3137"/>
            <w:gridCol w:w="3138"/>
            <w:gridCol w:w="313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spacing w:after="200" w:before="0"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Невербальна деталь</w:t>
            </w:r>
          </w:p>
        </w:tc>
        <w:tc>
          <w:tcPr/>
          <w:p w:rsidR="00000000" w:rsidDel="00000000" w:rsidP="00000000" w:rsidRDefault="00000000" w:rsidRPr="00000000" w14:paraId="00000094">
            <w:pPr>
              <w:spacing w:after="200" w:before="0"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Імовірна мета</w:t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after="200" w:before="0"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Чи досягнута мета?</w:t>
            </w:r>
          </w:p>
          <w:p w:rsidR="00000000" w:rsidDel="00000000" w:rsidP="00000000" w:rsidRDefault="00000000" w:rsidRPr="00000000" w14:paraId="00000096">
            <w:pPr>
              <w:spacing w:after="200" w:before="0"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(Так / ні)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Андрій Кокотюха, сучасний український письменник, сценарист і журналіст, у своїй рецензії на фільм дорікає режисеру: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1e1e1e"/>
          <w:sz w:val="26"/>
          <w:szCs w:val="26"/>
          <w:rtl w:val="0"/>
        </w:rPr>
        <w:t xml:space="preserve">Для нього єдиний спосіб візуалізувати «героїчність» – підносити голос за першої ж нагоди».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Доберіть принаймні два приклади з трейлера (орієнтовний час [0:13], [0:33], [0:50], [0:56]), де герой демонструє емоції через гучність (тихо-голосно), заповни таблицю.</w:t>
      </w:r>
    </w:p>
    <w:p w:rsidR="00000000" w:rsidDel="00000000" w:rsidP="00000000" w:rsidRDefault="00000000" w:rsidRPr="00000000" w14:paraId="000000A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41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37"/>
        <w:gridCol w:w="3138"/>
        <w:gridCol w:w="3138"/>
        <w:tblGridChange w:id="0">
          <w:tblGrid>
            <w:gridCol w:w="3137"/>
            <w:gridCol w:w="3138"/>
            <w:gridCol w:w="313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spacing w:after="200" w:before="0"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Момент із трей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ера</w:t>
            </w:r>
          </w:p>
        </w:tc>
        <w:tc>
          <w:tcPr/>
          <w:p w:rsidR="00000000" w:rsidDel="00000000" w:rsidP="00000000" w:rsidRDefault="00000000" w:rsidRPr="00000000" w14:paraId="000000A6">
            <w:pPr>
              <w:spacing w:after="200" w:before="0"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Які емоції герой /актор демонструє через гучність</w:t>
            </w:r>
          </w:p>
        </w:tc>
        <w:tc>
          <w:tcPr/>
          <w:p w:rsidR="00000000" w:rsidDel="00000000" w:rsidP="00000000" w:rsidRDefault="00000000" w:rsidRPr="00000000" w14:paraId="000000A7">
            <w:pPr>
              <w:spacing w:after="200" w:before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Вплив на глядача</w:t>
            </w:r>
          </w:p>
          <w:p w:rsidR="00000000" w:rsidDel="00000000" w:rsidP="00000000" w:rsidRDefault="00000000" w:rsidRPr="00000000" w14:paraId="000000A8">
            <w:pPr>
              <w:spacing w:after="200" w:before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Яке враження справляє? (переконливо / неприродно / сильний емоційний ефект)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o2tr48am3exz" w:id="5"/>
      <w:bookmarkEnd w:id="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xraudjnd4t5u" w:id="6"/>
      <w:bookmarkEnd w:id="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 E</w:t>
      </w:r>
      <w:r w:rsidDel="00000000" w:rsidR="00000000" w:rsidRPr="00000000">
        <w:rPr>
          <w:rtl w:val="0"/>
        </w:rPr>
      </w:r>
    </w:p>
    <w:tbl>
      <w:tblPr>
        <w:tblStyle w:val="Table7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Розгляньте афішу до фільму «Заборонений» (реж. Роман Бровко, 2019).</w:t>
            </w: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color w:val="073763"/>
                  <w:sz w:val="24"/>
                  <w:szCs w:val="24"/>
                  <w:rtl w:val="0"/>
                </w:rPr>
                <w:t xml:space="preserve"> 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Виконайте завдання 17, 18.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9">
      <w:pPr>
        <w:spacing w:after="200" w:before="20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2857500" cy="4105275"/>
            <wp:effectExtent b="12700" l="12700" r="12700" t="1270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105275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Яке враження на вас справляє зображення головного героя? Зіставте афішу з уривком рецензії Андрія Кокотюхи (завдання 16). Поміркуйте, чому автори афіші вирішили зробити головним образом саме момент крику? Як це впливає на сприйняття постаті Василя Стуса?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Чи можна вважати таку подачу символічним художнім прийомом, чи це виглядає як спрощення емоцій? З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апишіть свої міркування(4-5речень)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Напишіть мінісудження (5-7 речень): Крик — це художній задум чи недолік у передачі образу? Дотримуйтеся правил оформлення (обери свій варіант, наведи щонайменше 2 приклади, зроби висновок) та норм літературної мови.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200" w:line="240" w:lineRule="auto"/>
        <w:ind w:right="-6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19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Напишіть допис 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соцмережу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Василя Стуса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від свого або його імені, орієнтуючись на один із наведених уривків трейлеру (орієнтовний час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[0:10] чи [0:32]).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Обсяг – 4–6 речень. Опишіть ситуацію, викличте реакції й дискусії: ставте запитання, провокуйте обговорення. Дотримуйся норм літературної мови</w:t>
      </w:r>
    </w:p>
    <w:p w:rsidR="00000000" w:rsidDel="00000000" w:rsidP="00000000" w:rsidRDefault="00000000" w:rsidRPr="00000000" w14:paraId="000000C1">
      <w:pPr>
        <w:spacing w:after="200" w:line="240" w:lineRule="auto"/>
        <w:ind w:right="-6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C2">
      <w:pPr>
        <w:spacing w:after="200" w:line="240" w:lineRule="auto"/>
        <w:ind w:right="-62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C4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C5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C6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6834" w:w="11909" w:orient="portrait"/>
      <w:pgMar w:bottom="1440" w:top="1440" w:left="1417.322834645669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CA">
      <w:pPr>
        <w:spacing w:line="240" w:lineRule="auto"/>
        <w:rPr>
          <w:rFonts w:ascii="Times New Roman" w:cs="Times New Roman" w:eastAsia="Times New Roman" w:hAnsi="Times New Roman"/>
          <w:color w:val="073763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</w:t>
      </w:r>
      <w:r w:rsidDel="00000000" w:rsidR="00000000" w:rsidRPr="00000000">
        <w:rPr>
          <w:rFonts w:ascii="Times New Roman" w:cs="Times New Roman" w:eastAsia="Times New Roman" w:hAnsi="Times New Roman"/>
          <w:color w:val="073763"/>
          <w:sz w:val="18"/>
          <w:szCs w:val="18"/>
          <w:rtl w:val="0"/>
        </w:rPr>
        <w:t xml:space="preserve">Пам’ятник Василю Стусу . Примітка. Джерело: mistaUA (2016). </w:t>
      </w:r>
      <w:hyperlink r:id="rId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mista.ua/%d0%9f%d0%b0%d0%bc%d1%8f%d1%82%d0%ba%d0%b8/%d0%9f%d0%b0%d0%bc%d1%8f%d1%82%d0%bd%d0%b8%d0%ba%d0%b8/%d1%81%d1%82%d1%83%d1%81%d1%83-%d0%b2%d0%b0%d1%81%d0%b8%d0%bb%d1%8e-%d1%81%d0%b5%d0%bc%d0%b5%d0%bd%d0%be%d0%b2%d0%b8%d1%87%d1%83-%d0%bf%d0%b0%d0%bc%e2%80%99%d1%8f%d1%82%d0%bd%d0%b8%d0%ba/2517/?setcity=181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CC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2. Афіша до фільму. Примітка. Джерело: Заборонений (фільм, 2019).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Вікіпедія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(б. д.). </w:t>
      </w:r>
      <w:hyperlink r:id="rId2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https://w.wiki/8Z96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-14287</wp:posOffset>
          </wp:positionV>
          <wp:extent cx="7572375" cy="1073467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807" l="-589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346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8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b w:val="1"/>
        <w:bCs w:val="1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youtube.com/watch?v=6E14Rmuihm0" TargetMode="External"/><Relationship Id="rId10" Type="http://schemas.openxmlformats.org/officeDocument/2006/relationships/hyperlink" Target="https://www.youtube.com/watch?v=6E14Rmuihm0" TargetMode="External"/><Relationship Id="rId13" Type="http://schemas.openxmlformats.org/officeDocument/2006/relationships/header" Target="header1.xml"/><Relationship Id="rId12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6E14Rmuihm0" TargetMode="External"/><Relationship Id="rId1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image" Target="media/image2.pn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mista.ua/%d0%9f%d0%b0%d0%bc%d1%8f%d1%82%d0%ba%d0%b8/%d0%9f%d0%b0%d0%bc%d1%8f%d1%82%d0%bd%d0%b8%d0%ba%d0%b8/%d1%81%d1%82%d1%83%d1%81%d1%83-%d0%b2%d0%b0%d1%81%d0%b8%d0%bb%d1%8e-%d1%81%d0%b5%d0%bc%d0%b5%d0%bd%d0%be%d0%b2%d0%b8%d1%87%d1%83-%d0%bf%d0%b0%d0%bc%e2%80%99%d1%8f%d1%82%d0%bd%d0%b8%d0%ba/2517/?setcity=181" TargetMode="External"/><Relationship Id="rId2" Type="http://schemas.openxmlformats.org/officeDocument/2006/relationships/hyperlink" Target="https://w.wiki/8Z96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