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ind w:right="-749.5275590551165"/>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ТЕО_ППР_Техн_8_ІІ_08</w:t>
      </w:r>
    </w:p>
    <w:p w:rsidR="00000000" w:rsidDel="00000000" w:rsidP="00000000" w:rsidRDefault="00000000" w:rsidRPr="00000000" w14:paraId="00000002">
      <w:pPr>
        <w:spacing w:after="200" w:before="0" w:line="240" w:lineRule="auto"/>
        <w:ind w:right="-749.5275590551165"/>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03">
      <w:pPr>
        <w:spacing w:after="200" w:before="0" w:line="240" w:lineRule="auto"/>
        <w:ind w:right="-749.5275590551165"/>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 </w:t>
      </w:r>
    </w:p>
    <w:p w:rsidR="00000000" w:rsidDel="00000000" w:rsidP="00000000" w:rsidRDefault="00000000" w:rsidRPr="00000000" w14:paraId="00000004">
      <w:pPr>
        <w:spacing w:after="200" w:before="0" w:line="240" w:lineRule="auto"/>
        <w:ind w:right="-749.5275590551165"/>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ПРОМІЖНА ПІДСУМКОВ</w:t>
      </w:r>
      <w:r w:rsidDel="00000000" w:rsidR="00000000" w:rsidRPr="00000000">
        <w:rPr>
          <w:rFonts w:ascii="Times New Roman" w:cs="Times New Roman" w:eastAsia="Times New Roman" w:hAnsi="Times New Roman"/>
          <w:b w:val="1"/>
          <w:bCs w:val="1"/>
          <w:color w:val="073763"/>
          <w:sz w:val="44"/>
          <w:szCs w:val="44"/>
          <w:rtl w:val="0"/>
        </w:rPr>
        <w:t xml:space="preserve">А </w:t>
      </w:r>
      <w:r w:rsidDel="00000000" w:rsidR="00000000" w:rsidRPr="00000000">
        <w:rPr>
          <w:rFonts w:ascii="Times New Roman" w:cs="Times New Roman" w:eastAsia="Times New Roman" w:hAnsi="Times New Roman"/>
          <w:b w:val="1"/>
          <w:bCs w:val="1"/>
          <w:color w:val="073763"/>
          <w:sz w:val="44"/>
          <w:szCs w:val="44"/>
          <w:rtl w:val="0"/>
        </w:rPr>
        <w:t xml:space="preserve">РОБОТА</w:t>
      </w:r>
      <w:r w:rsidDel="00000000" w:rsidR="00000000" w:rsidRPr="00000000">
        <w:rPr>
          <w:rtl w:val="0"/>
        </w:rPr>
      </w:r>
    </w:p>
    <w:p w:rsidR="00000000" w:rsidDel="00000000" w:rsidP="00000000" w:rsidRDefault="00000000" w:rsidRPr="00000000" w14:paraId="00000005">
      <w:pPr>
        <w:spacing w:after="200" w:before="0" w:line="240" w:lineRule="auto"/>
        <w:ind w:right="-749.5275590551165"/>
        <w:jc w:val="center"/>
        <w:rPr>
          <w:rFonts w:ascii="Times New Roman" w:cs="Times New Roman" w:eastAsia="Times New Roman" w:hAnsi="Times New Roman"/>
          <w:b w:val="1"/>
          <w:bCs w:val="1"/>
          <w:color w:val="073763"/>
          <w:sz w:val="44"/>
          <w:szCs w:val="44"/>
        </w:rPr>
      </w:pPr>
      <w:r w:rsidDel="00000000" w:rsidR="00000000" w:rsidRPr="00000000">
        <w:rPr>
          <w:rtl w:val="0"/>
        </w:rPr>
      </w:r>
    </w:p>
    <w:p w:rsidR="00000000" w:rsidDel="00000000" w:rsidP="00000000" w:rsidRDefault="00000000" w:rsidRPr="00000000" w14:paraId="00000006">
      <w:pPr>
        <w:spacing w:after="200" w:before="0" w:line="240" w:lineRule="auto"/>
        <w:ind w:right="-749.5275590551165"/>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з теми «Технологія виготовлення плетених виробів з паперової лози»</w:t>
      </w:r>
    </w:p>
    <w:p w:rsidR="00000000" w:rsidDel="00000000" w:rsidP="00000000" w:rsidRDefault="00000000" w:rsidRPr="00000000" w14:paraId="00000007">
      <w:pPr>
        <w:spacing w:after="200" w:before="0" w:line="240" w:lineRule="auto"/>
        <w:ind w:right="-749.5275590551165"/>
        <w:jc w:val="center"/>
        <w:rPr>
          <w:rFonts w:ascii="Times New Roman" w:cs="Times New Roman" w:eastAsia="Times New Roman" w:hAnsi="Times New Roman"/>
          <w:b w:val="1"/>
          <w:bCs w:val="1"/>
          <w:color w:val="073763"/>
          <w:sz w:val="44"/>
          <w:szCs w:val="44"/>
        </w:rPr>
      </w:pPr>
      <w:r w:rsidDel="00000000" w:rsidR="00000000" w:rsidRPr="00000000">
        <w:rPr>
          <w:rtl w:val="0"/>
        </w:rPr>
      </w:r>
    </w:p>
    <w:p w:rsidR="00000000" w:rsidDel="00000000" w:rsidP="00000000" w:rsidRDefault="00000000" w:rsidRPr="00000000" w14:paraId="00000008">
      <w:pPr>
        <w:spacing w:after="200" w:before="0" w:line="240" w:lineRule="auto"/>
        <w:ind w:right="-749.5275590551165"/>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ІІ семестр</w:t>
      </w:r>
    </w:p>
    <w:p w:rsidR="00000000" w:rsidDel="00000000" w:rsidP="00000000" w:rsidRDefault="00000000" w:rsidRPr="00000000" w14:paraId="00000009">
      <w:pPr>
        <w:spacing w:after="200" w:before="0" w:line="240" w:lineRule="auto"/>
        <w:ind w:right="-749.5275590551165"/>
        <w:jc w:val="both"/>
        <w:rPr>
          <w:rFonts w:ascii="Times New Roman" w:cs="Times New Roman" w:eastAsia="Times New Roman" w:hAnsi="Times New Roman"/>
          <w:b w:val="1"/>
          <w:bCs w:val="1"/>
          <w:color w:val="073763"/>
          <w:sz w:val="28"/>
          <w:szCs w:val="28"/>
        </w:rPr>
      </w:pPr>
      <w:r w:rsidDel="00000000" w:rsidR="00000000" w:rsidRPr="00000000">
        <w:rPr>
          <w:rFonts w:ascii="Times New Roman" w:cs="Times New Roman" w:eastAsia="Times New Roman" w:hAnsi="Times New Roman"/>
          <w:b w:val="1"/>
          <w:bCs w:val="1"/>
          <w:color w:val="073763"/>
          <w:sz w:val="28"/>
          <w:szCs w:val="28"/>
          <w:rtl w:val="0"/>
        </w:rPr>
        <w:t xml:space="preserve"> </w:t>
      </w:r>
    </w:p>
    <w:p w:rsidR="00000000" w:rsidDel="00000000" w:rsidP="00000000" w:rsidRDefault="00000000" w:rsidRPr="00000000" w14:paraId="0000000A">
      <w:pPr>
        <w:spacing w:after="200" w:before="0" w:line="240" w:lineRule="auto"/>
        <w:ind w:right="-749.5275590551165" w:firstLine="72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40"/>
          <w:szCs w:val="40"/>
          <w:rtl w:val="0"/>
        </w:rPr>
        <w:t xml:space="preserve">Загальна інструкція щодо виконання роботи</w:t>
      </w:r>
      <w:r w:rsidDel="00000000" w:rsidR="00000000" w:rsidRPr="00000000">
        <w:rPr>
          <w:rFonts w:ascii="Times New Roman" w:cs="Times New Roman" w:eastAsia="Times New Roman" w:hAnsi="Times New Roman"/>
          <w:b w:val="1"/>
          <w:bCs w:val="1"/>
          <w:color w:val="0f4761"/>
          <w:sz w:val="40"/>
          <w:szCs w:val="40"/>
          <w:rtl w:val="0"/>
        </w:rPr>
        <w:t xml:space="preserve">              </w:t>
      </w:r>
      <w:r w:rsidDel="00000000" w:rsidR="00000000" w:rsidRPr="00000000">
        <w:rPr>
          <w:rFonts w:ascii="Times New Roman" w:cs="Times New Roman" w:eastAsia="Times New Roman" w:hAnsi="Times New Roman"/>
          <w:b w:val="1"/>
          <w:bCs w:val="1"/>
          <w:color w:val="0f4761"/>
          <w:sz w:val="26"/>
          <w:szCs w:val="26"/>
          <w:rtl w:val="0"/>
        </w:rPr>
        <w:t xml:space="preserve">                                                                      </w:t>
      </w:r>
      <w:r w:rsidDel="00000000" w:rsidR="00000000" w:rsidRPr="00000000">
        <w:rPr>
          <w:rtl w:val="0"/>
        </w:rPr>
      </w:r>
    </w:p>
    <w:p w:rsidR="00000000" w:rsidDel="00000000" w:rsidP="00000000" w:rsidRDefault="00000000" w:rsidRPr="00000000" w14:paraId="0000000B">
      <w:pPr>
        <w:spacing w:after="200" w:before="0" w:line="240" w:lineRule="auto"/>
        <w:ind w:left="0" w:right="-749.5275590551165"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Ознайомтеся з інформаційними матеріалами та виконайте завдання до них.</w:t>
      </w:r>
    </w:p>
    <w:p w:rsidR="00000000" w:rsidDel="00000000" w:rsidP="00000000" w:rsidRDefault="00000000" w:rsidRPr="00000000" w14:paraId="0000000C">
      <w:pPr>
        <w:spacing w:after="200" w:before="0" w:line="240" w:lineRule="auto"/>
        <w:ind w:left="0" w:right="-749.5275590551165"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містить </w:t>
      </w:r>
      <w:r w:rsidDel="00000000" w:rsidR="00000000" w:rsidRPr="00000000">
        <w:rPr>
          <w:rFonts w:ascii="Times New Roman" w:cs="Times New Roman" w:eastAsia="Times New Roman" w:hAnsi="Times New Roman"/>
          <w:b w:val="1"/>
          <w:bCs w:val="1"/>
          <w:sz w:val="26"/>
          <w:szCs w:val="26"/>
          <w:rtl w:val="0"/>
        </w:rPr>
        <w:t xml:space="preserve">16 завдань</w:t>
      </w:r>
      <w:r w:rsidDel="00000000" w:rsidR="00000000" w:rsidRPr="00000000">
        <w:rPr>
          <w:rFonts w:ascii="Times New Roman" w:cs="Times New Roman" w:eastAsia="Times New Roman" w:hAnsi="Times New Roman"/>
          <w:sz w:val="26"/>
          <w:szCs w:val="26"/>
          <w:rtl w:val="0"/>
        </w:rPr>
        <w:t xml:space="preserve"> різних типів. Виконайте ці завдання відповідно до зазначених нижче правил:</w:t>
      </w:r>
    </w:p>
    <w:p w:rsidR="00000000" w:rsidDel="00000000" w:rsidP="00000000" w:rsidRDefault="00000000" w:rsidRPr="00000000" w14:paraId="0000000D">
      <w:pPr>
        <w:numPr>
          <w:ilvl w:val="0"/>
          <w:numId w:val="1"/>
        </w:numPr>
        <w:spacing w:after="0" w:afterAutospacing="0" w:before="0" w:line="240" w:lineRule="auto"/>
        <w:ind w:left="720" w:right="-749.527559055116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 2, 3, 4 </w:t>
      </w:r>
      <w:r w:rsidDel="00000000" w:rsidR="00000000" w:rsidRPr="00000000">
        <w:rPr>
          <w:rFonts w:ascii="Times New Roman" w:cs="Times New Roman" w:eastAsia="Times New Roman" w:hAnsi="Times New Roman"/>
          <w:sz w:val="26"/>
          <w:szCs w:val="26"/>
          <w:rtl w:val="0"/>
        </w:rPr>
        <w:t xml:space="preserve">передбачають </w:t>
      </w:r>
      <w:r w:rsidDel="00000000" w:rsidR="00000000" w:rsidRPr="00000000">
        <w:rPr>
          <w:rFonts w:ascii="Times New Roman" w:cs="Times New Roman" w:eastAsia="Times New Roman" w:hAnsi="Times New Roman"/>
          <w:b w:val="1"/>
          <w:bCs w:val="1"/>
          <w:sz w:val="26"/>
          <w:szCs w:val="26"/>
          <w:rtl w:val="0"/>
        </w:rPr>
        <w:t xml:space="preserve">вибір ОДНІЄЇ правильної відповіді </w:t>
      </w:r>
      <w:r w:rsidDel="00000000" w:rsidR="00000000" w:rsidRPr="00000000">
        <w:rPr>
          <w:rFonts w:ascii="Times New Roman" w:cs="Times New Roman" w:eastAsia="Times New Roman" w:hAnsi="Times New Roman"/>
          <w:sz w:val="26"/>
          <w:szCs w:val="26"/>
          <w:rtl w:val="0"/>
        </w:rPr>
        <w:t xml:space="preserve">серед чотирьох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0E">
      <w:pPr>
        <w:numPr>
          <w:ilvl w:val="0"/>
          <w:numId w:val="1"/>
        </w:numPr>
        <w:spacing w:after="0" w:afterAutospacing="0" w:before="0" w:line="240" w:lineRule="auto"/>
        <w:ind w:left="720" w:right="-749.527559055116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5, 6, 7, 8 </w:t>
      </w:r>
      <w:r w:rsidDel="00000000" w:rsidR="00000000" w:rsidRPr="00000000">
        <w:rPr>
          <w:rFonts w:ascii="Times New Roman" w:cs="Times New Roman" w:eastAsia="Times New Roman" w:hAnsi="Times New Roman"/>
          <w:sz w:val="26"/>
          <w:szCs w:val="26"/>
          <w:rtl w:val="0"/>
        </w:rPr>
        <w:t xml:space="preserve">передбачають установлення </w:t>
      </w:r>
      <w:r w:rsidDel="00000000" w:rsidR="00000000" w:rsidRPr="00000000">
        <w:rPr>
          <w:rFonts w:ascii="Times New Roman" w:cs="Times New Roman" w:eastAsia="Times New Roman" w:hAnsi="Times New Roman"/>
          <w:b w:val="1"/>
          <w:bCs w:val="1"/>
          <w:sz w:val="26"/>
          <w:szCs w:val="26"/>
          <w:rtl w:val="0"/>
        </w:rPr>
        <w:t xml:space="preserve">послідовності та відповідності</w:t>
      </w:r>
      <w:r w:rsidDel="00000000" w:rsidR="00000000" w:rsidRPr="00000000">
        <w:rPr>
          <w:rFonts w:ascii="Times New Roman" w:cs="Times New Roman" w:eastAsia="Times New Roman" w:hAnsi="Times New Roman"/>
          <w:sz w:val="26"/>
          <w:szCs w:val="26"/>
          <w:rtl w:val="0"/>
        </w:rPr>
        <w:t xml:space="preserve">. Позначте відповіді на перетині рядків (цифри) і колонок (букви) у таблицях відповідей.</w:t>
      </w:r>
    </w:p>
    <w:p w:rsidR="00000000" w:rsidDel="00000000" w:rsidP="00000000" w:rsidRDefault="00000000" w:rsidRPr="00000000" w14:paraId="0000000F">
      <w:pPr>
        <w:numPr>
          <w:ilvl w:val="0"/>
          <w:numId w:val="1"/>
        </w:numPr>
        <w:spacing w:after="0" w:afterAutospacing="0" w:before="0" w:line="240" w:lineRule="auto"/>
        <w:ind w:left="720" w:right="-749.527559055116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9, 10, 11, 12, 13, 14, 15 </w:t>
      </w:r>
      <w:r w:rsidDel="00000000" w:rsidR="00000000" w:rsidRPr="00000000">
        <w:rPr>
          <w:rFonts w:ascii="Times New Roman" w:cs="Times New Roman" w:eastAsia="Times New Roman" w:hAnsi="Times New Roman"/>
          <w:sz w:val="26"/>
          <w:szCs w:val="26"/>
          <w:rtl w:val="0"/>
        </w:rPr>
        <w:t xml:space="preserve">передбачають надання </w:t>
      </w:r>
      <w:r w:rsidDel="00000000" w:rsidR="00000000" w:rsidRPr="00000000">
        <w:rPr>
          <w:rFonts w:ascii="Times New Roman" w:cs="Times New Roman" w:eastAsia="Times New Roman" w:hAnsi="Times New Roman"/>
          <w:b w:val="1"/>
          <w:bCs w:val="1"/>
          <w:sz w:val="26"/>
          <w:szCs w:val="26"/>
          <w:rtl w:val="0"/>
        </w:rPr>
        <w:t xml:space="preserve">короткої  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Запишіть у спеціально відведеному місці аргументи чи пояснення відповідно до умови.</w:t>
      </w:r>
    </w:p>
    <w:p w:rsidR="00000000" w:rsidDel="00000000" w:rsidP="00000000" w:rsidRDefault="00000000" w:rsidRPr="00000000" w14:paraId="00000010">
      <w:pPr>
        <w:numPr>
          <w:ilvl w:val="0"/>
          <w:numId w:val="1"/>
        </w:numPr>
        <w:spacing w:after="200" w:before="0" w:line="240" w:lineRule="auto"/>
        <w:ind w:left="720" w:right="-749.527559055116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16 </w:t>
      </w:r>
      <w:r w:rsidDel="00000000" w:rsidR="00000000" w:rsidRPr="00000000">
        <w:rPr>
          <w:rFonts w:ascii="Times New Roman" w:cs="Times New Roman" w:eastAsia="Times New Roman" w:hAnsi="Times New Roman"/>
          <w:sz w:val="26"/>
          <w:szCs w:val="26"/>
          <w:rtl w:val="0"/>
        </w:rPr>
        <w:t xml:space="preserve">передбачає </w:t>
      </w:r>
      <w:r w:rsidDel="00000000" w:rsidR="00000000" w:rsidRPr="00000000">
        <w:rPr>
          <w:rFonts w:ascii="Times New Roman" w:cs="Times New Roman" w:eastAsia="Times New Roman" w:hAnsi="Times New Roman"/>
          <w:b w:val="1"/>
          <w:bCs w:val="1"/>
          <w:sz w:val="26"/>
          <w:szCs w:val="26"/>
          <w:rtl w:val="0"/>
        </w:rPr>
        <w:t xml:space="preserve">створення творчого продукту та практичну діяльність </w:t>
      </w:r>
      <w:r w:rsidDel="00000000" w:rsidR="00000000" w:rsidRPr="00000000">
        <w:rPr>
          <w:rFonts w:ascii="Times New Roman" w:cs="Times New Roman" w:eastAsia="Times New Roman" w:hAnsi="Times New Roman"/>
          <w:sz w:val="26"/>
          <w:szCs w:val="26"/>
          <w:rtl w:val="0"/>
        </w:rPr>
        <w:t xml:space="preserve">відповідно до умови. Зауважте, що для виконання завдання 16 вам знадобляться олівці. </w:t>
      </w:r>
    </w:p>
    <w:p w:rsidR="00000000" w:rsidDel="00000000" w:rsidP="00000000" w:rsidRDefault="00000000" w:rsidRPr="00000000" w14:paraId="00000011">
      <w:pPr>
        <w:spacing w:after="200" w:before="0" w:line="240" w:lineRule="auto"/>
        <w:ind w:left="0" w:right="-749.5275590551165"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w:t>
      </w:r>
      <w:r w:rsidDel="00000000" w:rsidR="00000000" w:rsidRPr="00000000">
        <w:rPr>
          <w:rFonts w:ascii="Times New Roman" w:cs="Times New Roman" w:eastAsia="Times New Roman" w:hAnsi="Times New Roman"/>
          <w:b w:val="1"/>
          <w:bCs w:val="1"/>
          <w:sz w:val="26"/>
          <w:szCs w:val="26"/>
          <w:rtl w:val="0"/>
        </w:rPr>
        <w:t xml:space="preserve">45 хв. </w:t>
      </w:r>
      <w:r w:rsidDel="00000000" w:rsidR="00000000" w:rsidRPr="00000000">
        <w:rPr>
          <w:rFonts w:ascii="Times New Roman" w:cs="Times New Roman" w:eastAsia="Times New Roman" w:hAnsi="Times New Roman"/>
          <w:sz w:val="26"/>
          <w:szCs w:val="26"/>
          <w:rtl w:val="0"/>
        </w:rPr>
        <w:t xml:space="preserve">Стежте за часом.</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12">
      <w:pPr>
        <w:spacing w:after="200" w:before="0" w:line="240" w:lineRule="auto"/>
        <w:ind w:left="0" w:right="-749.5275590551165" w:firstLine="708.661417322834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3">
      <w:pPr>
        <w:spacing w:after="200" w:before="0" w:line="240" w:lineRule="auto"/>
        <w:ind w:right="-749.5275590551165" w:firstLine="570"/>
        <w:jc w:val="center"/>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Успіхів!</w:t>
      </w:r>
    </w:p>
    <w:p w:rsidR="00000000" w:rsidDel="00000000" w:rsidP="00000000" w:rsidRDefault="00000000" w:rsidRPr="00000000" w14:paraId="00000014">
      <w:pPr>
        <w:spacing w:after="200" w:before="0" w:line="240" w:lineRule="auto"/>
        <w:ind w:right="-749.5275590551165"/>
        <w:jc w:val="left"/>
        <w:rPr>
          <w:rFonts w:ascii="Times New Roman" w:cs="Times New Roman" w:eastAsia="Times New Roman" w:hAnsi="Times New Roman"/>
          <w:b w:val="1"/>
          <w:bCs w:val="1"/>
          <w:color w:val="073763"/>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5">
      <w:pPr>
        <w:pStyle w:val="Heading1"/>
        <w:spacing w:after="200" w:before="0" w:line="240" w:lineRule="auto"/>
        <w:ind w:left="0" w:right="50.66929133858309" w:firstLine="0"/>
        <w:jc w:val="left"/>
        <w:rPr>
          <w:rFonts w:ascii="Times New Roman" w:cs="Times New Roman" w:eastAsia="Times New Roman" w:hAnsi="Times New Roman"/>
          <w:b w:val="1"/>
          <w:bCs w:val="1"/>
          <w:sz w:val="44"/>
          <w:szCs w:val="44"/>
        </w:rPr>
      </w:pPr>
      <w:bookmarkStart w:colFirst="0" w:colLast="0" w:name="_4g1395wjqs4f" w:id="0"/>
      <w:bookmarkEnd w:id="0"/>
      <w:r w:rsidDel="00000000" w:rsidR="00000000" w:rsidRPr="00000000">
        <w:rPr>
          <w:rFonts w:ascii="Times New Roman" w:cs="Times New Roman" w:eastAsia="Times New Roman" w:hAnsi="Times New Roman"/>
          <w:b w:val="1"/>
          <w:bCs w:val="1"/>
          <w:color w:val="0f4761"/>
          <w:rtl w:val="0"/>
        </w:rPr>
        <w:t xml:space="preserve">ІНФОРМАЦІЙНІ МАТЕРІАЛИ</w:t>
      </w:r>
      <w:r w:rsidDel="00000000" w:rsidR="00000000" w:rsidRPr="00000000">
        <w:rPr>
          <w:rtl w:val="0"/>
        </w:rPr>
      </w:r>
    </w:p>
    <w:p w:rsidR="00000000" w:rsidDel="00000000" w:rsidP="00000000" w:rsidRDefault="00000000" w:rsidRPr="00000000" w14:paraId="00000016">
      <w:pPr>
        <w:spacing w:after="200" w:before="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38"/>
          <w:szCs w:val="38"/>
          <w:rtl w:val="0"/>
        </w:rPr>
        <w:t xml:space="preserve">Органайзер для дрібничок</w:t>
      </w:r>
      <w:r w:rsidDel="00000000" w:rsidR="00000000" w:rsidRPr="00000000">
        <w:rPr>
          <w:rtl w:val="0"/>
        </w:rPr>
      </w:r>
    </w:p>
    <w:tbl>
      <w:tblPr>
        <w:tblStyle w:val="Table1"/>
        <w:tblW w:w="982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825"/>
        <w:tblGridChange w:id="0">
          <w:tblGrid>
            <w:gridCol w:w="9825"/>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center"/>
          </w:tcPr>
          <w:p w:rsidR="00000000" w:rsidDel="00000000" w:rsidP="00000000" w:rsidRDefault="00000000" w:rsidRPr="00000000" w14:paraId="00000017">
            <w:pPr>
              <w:spacing w:after="200" w:before="0" w:line="240" w:lineRule="auto"/>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опис ситуації, наведений нижче, і виконайте завдання. Перед початком завдань уважно читайте інструкції до виконання.</w:t>
            </w:r>
          </w:p>
        </w:tc>
      </w:tr>
    </w:tbl>
    <w:p w:rsidR="00000000" w:rsidDel="00000000" w:rsidP="00000000" w:rsidRDefault="00000000" w:rsidRPr="00000000" w14:paraId="00000018">
      <w:pPr>
        <w:spacing w:after="200" w:before="20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Ох, знову! Де ж моя улюблена гумка для волосся?" — зітхає Марійка, риючись у купі ручок, олівців, скріпок та інших "скарбів", що розсипані по її столу. Поряд її брат Сашко намагається знайти ковпачок від маркера, якого нібито проковтнула його бездонна шухляда. Навчальний рік у розпалі, а підготовка до уроків щодня перетворюється на квест "знайди потрібне серед хаосу”.</w:t>
      </w:r>
    </w:p>
    <w:p w:rsidR="00000000" w:rsidDel="00000000" w:rsidP="00000000" w:rsidRDefault="00000000" w:rsidRPr="00000000" w14:paraId="00000019">
      <w:pPr>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Їхня мама, Ольга, щойно зайшла до кімнати і з посмішкою спостерігає за цією щоденною драмою. Вона знає, що її діти люблять малювати, майструвати і збирати різні маленькі дрібнички, але зберігати їх у порядку їм складно. Сьогодні ввечері вони мають почати новий проєкт для шкільного ярмарку, і робоче місце має бути ідеально чистим.</w:t>
      </w:r>
    </w:p>
    <w:p w:rsidR="00000000" w:rsidDel="00000000" w:rsidP="00000000" w:rsidRDefault="00000000" w:rsidRPr="00000000" w14:paraId="0000001A">
      <w:pPr>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"А що як ми сьогодні зробимо щось, що допоможе вам врятувати ваші скарби від цього хаосу?" — пропонує Ольга, показуючи на стопку старих журналів і рекламних буклетів, які чекають на утилізацію. "У нас є бага</w:t>
      </w:r>
      <w:r w:rsidDel="00000000" w:rsidR="00000000" w:rsidRPr="00000000">
        <w:rPr>
          <w:rFonts w:ascii="Times New Roman" w:cs="Times New Roman" w:eastAsia="Times New Roman" w:hAnsi="Times New Roman"/>
          <w:sz w:val="26"/>
          <w:szCs w:val="26"/>
          <w:rtl w:val="0"/>
        </w:rPr>
        <w:t xml:space="preserve">то кольорових</w:t>
      </w:r>
      <w:r w:rsidDel="00000000" w:rsidR="00000000" w:rsidRPr="00000000">
        <w:rPr>
          <w:rFonts w:ascii="Times New Roman" w:cs="Times New Roman" w:eastAsia="Times New Roman" w:hAnsi="Times New Roman"/>
          <w:sz w:val="26"/>
          <w:szCs w:val="26"/>
          <w:rtl w:val="0"/>
        </w:rPr>
        <w:t xml:space="preserve"> стрічок та клаптиків, трохи клею, ножиці і ці старі газети. А що, спробуймо створити органайзери для ваших дрібничок? Кожен зробить свій унікальний, з відділеннями для гумок, скріпок, дрібних іграшок та інших цінностей. Це буде не тільки корисно, а й дуже цікаво!"</w:t>
      </w:r>
    </w:p>
    <w:p w:rsidR="00000000" w:rsidDel="00000000" w:rsidP="00000000" w:rsidRDefault="00000000" w:rsidRPr="00000000" w14:paraId="0000001B">
      <w:pPr>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Дітям ця ідея дуже сподобалася. Можливість врятувати їхні "скарби" і водночас створити щось власноруч, використовуючи непотрібні речі, -  чудова ідея. Це ідеальна ситуація для того, щоб навчитися впорядковувати простір, проявити креативність і дати друге життя звичайним речам.</w:t>
      </w:r>
    </w:p>
    <w:p w:rsidR="00000000" w:rsidDel="00000000" w:rsidP="00000000" w:rsidRDefault="00000000" w:rsidRPr="00000000" w14:paraId="0000001C">
      <w:pPr>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Марійка і Сашко, взявшись за стопку старих журналів і газет, швидко зрозуміли, що не весь папір підходить для ідеальної паперової лози для створення міцного і красивого органайзера. Ольга пояснила їм, що вибір сировини, інструментів і техніки плетіння є ключовим.</w:t>
      </w:r>
    </w:p>
    <w:p w:rsidR="00000000" w:rsidDel="00000000" w:rsidP="00000000" w:rsidRDefault="00000000" w:rsidRPr="00000000" w14:paraId="0000001D">
      <w:pPr>
        <w:widowControl w:val="0"/>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Щоб органайзер був не лише красивим, а й довговічним, необхідно правильно обрати папір для робочих прутів (якими плетемо) і для стійок (які тримають форму). Властивості різних типів паперу, які можна перетворити на паперову лозу, подано в Таблиці 1.</w:t>
      </w:r>
    </w:p>
    <w:p w:rsidR="00000000" w:rsidDel="00000000" w:rsidP="00000000" w:rsidRDefault="00000000" w:rsidRPr="00000000" w14:paraId="0000001E">
      <w:pPr>
        <w:widowControl w:val="0"/>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F">
      <w:pPr>
        <w:widowControl w:val="0"/>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0">
      <w:pPr>
        <w:widowControl w:val="0"/>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1">
      <w:pPr>
        <w:widowControl w:val="0"/>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2">
      <w:pPr>
        <w:pStyle w:val="Heading3"/>
        <w:keepNext w:val="0"/>
        <w:keepLines w:val="0"/>
        <w:widowControl w:val="0"/>
        <w:spacing w:after="200" w:before="0" w:line="240" w:lineRule="auto"/>
        <w:rPr>
          <w:rFonts w:ascii="Times New Roman" w:cs="Times New Roman" w:eastAsia="Times New Roman" w:hAnsi="Times New Roman"/>
          <w:b w:val="1"/>
          <w:bCs w:val="1"/>
          <w:color w:val="000000"/>
          <w:sz w:val="26"/>
          <w:szCs w:val="26"/>
        </w:rPr>
      </w:pPr>
      <w:r w:rsidDel="00000000" w:rsidR="00000000" w:rsidRPr="00000000">
        <w:rPr>
          <w:rFonts w:ascii="Times New Roman" w:cs="Times New Roman" w:eastAsia="Times New Roman" w:hAnsi="Times New Roman"/>
          <w:b w:val="1"/>
          <w:bCs w:val="1"/>
          <w:color w:val="000000"/>
          <w:sz w:val="26"/>
          <w:szCs w:val="26"/>
          <w:rtl w:val="0"/>
        </w:rPr>
        <w:t xml:space="preserve">Таблиця 1: Вибір сировини для паперової лози</w:t>
      </w:r>
    </w:p>
    <w:tbl>
      <w:tblPr>
        <w:tblStyle w:val="Table2"/>
        <w:tblW w:w="96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15"/>
        <w:gridCol w:w="1860"/>
        <w:gridCol w:w="2460"/>
        <w:gridCol w:w="2925"/>
        <w:tblGridChange w:id="0">
          <w:tblGrid>
            <w:gridCol w:w="2415"/>
            <w:gridCol w:w="1860"/>
            <w:gridCol w:w="2460"/>
            <w:gridCol w:w="2925"/>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3">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Тип паперу</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4">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Щільність (прибл.)</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5">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Властивості </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6">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Рекомендації щодо використання</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7">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Газетний папір</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8">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40-50 г/м²</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9">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Дуже м'який, добре скручується, легкий.</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A">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Ідеально для робочих (обплітаючих) прутів та тонкого ажурного плетіння.</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B">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Офісний папір</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C">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80 г/м²</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D">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Жорсткий, важче скручується, міцний.</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E">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Підходить для прутів-стійок, які тримають форму. Вимагає обов'язкового сплющування.</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2F">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Глянцеві журнали</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0">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90-115 г/м²</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1">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Погано вбирає ґрунтовку / фарбу, жорсткий, ковзає.</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2">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Використовувати тільки для кольорових декоративних елементів, якщо потрібен блиск.</w:t>
            </w:r>
          </w:p>
        </w:tc>
      </w:tr>
    </w:tbl>
    <w:p w:rsidR="00000000" w:rsidDel="00000000" w:rsidP="00000000" w:rsidRDefault="00000000" w:rsidRPr="00000000" w14:paraId="00000033">
      <w:pPr>
        <w:widowControl w:val="0"/>
        <w:spacing w:after="200" w:before="20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Для перетворення паперових смужок на гнучку лозу та забезпечення міцності конструкції знадобляться спеціальні допоміжні засоби. У Таблиці 2 представлено огляд необхідного обладнання.</w:t>
      </w:r>
    </w:p>
    <w:p w:rsidR="00000000" w:rsidDel="00000000" w:rsidP="00000000" w:rsidRDefault="00000000" w:rsidRPr="00000000" w14:paraId="00000034">
      <w:pPr>
        <w:widowControl w:val="0"/>
        <w:spacing w:after="200" w:before="0" w:line="240" w:lineRule="auto"/>
        <w:ind w:right="-607.7952755905511" w:firstLine="708.661417322834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5">
      <w:pPr>
        <w:pStyle w:val="Heading3"/>
        <w:keepNext w:val="0"/>
        <w:keepLines w:val="0"/>
        <w:widowControl w:val="0"/>
        <w:spacing w:after="200" w:before="0" w:line="240" w:lineRule="auto"/>
        <w:rPr>
          <w:rFonts w:ascii="Times New Roman" w:cs="Times New Roman" w:eastAsia="Times New Roman" w:hAnsi="Times New Roman"/>
          <w:b w:val="1"/>
          <w:bCs w:val="1"/>
          <w:color w:val="000000"/>
          <w:sz w:val="26"/>
          <w:szCs w:val="26"/>
        </w:rPr>
      </w:pPr>
      <w:r w:rsidDel="00000000" w:rsidR="00000000" w:rsidRPr="00000000">
        <w:rPr>
          <w:rFonts w:ascii="Times New Roman" w:cs="Times New Roman" w:eastAsia="Times New Roman" w:hAnsi="Times New Roman"/>
          <w:b w:val="1"/>
          <w:bCs w:val="1"/>
          <w:color w:val="000000"/>
          <w:sz w:val="26"/>
          <w:szCs w:val="26"/>
          <w:rtl w:val="0"/>
        </w:rPr>
        <w:t xml:space="preserve">Таблиця 2: Ключові інструменти та матеріали</w:t>
      </w:r>
    </w:p>
    <w:tbl>
      <w:tblPr>
        <w:tblStyle w:val="Table3"/>
        <w:tblW w:w="963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120"/>
        <w:gridCol w:w="3120"/>
        <w:gridCol w:w="3390"/>
        <w:tblGridChange w:id="0">
          <w:tblGrid>
            <w:gridCol w:w="3120"/>
            <w:gridCol w:w="3120"/>
            <w:gridCol w:w="339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36">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Назва</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37">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Призначення у процесі</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38">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Примітки</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9">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Спиця</w:t>
            </w:r>
            <w:r w:rsidDel="00000000" w:rsidR="00000000" w:rsidRPr="00000000">
              <w:rPr>
                <w:rFonts w:ascii="Times New Roman" w:cs="Times New Roman" w:eastAsia="Times New Roman" w:hAnsi="Times New Roman"/>
                <w:sz w:val="24"/>
                <w:szCs w:val="24"/>
                <w:rtl w:val="0"/>
              </w:rPr>
              <w:t xml:space="preserve"> (2-3 мм)</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A">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Скручування паперових смужок.</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B">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Визначає діаметр лози.</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C">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Клей ПВА</w:t>
            </w:r>
            <w:r w:rsidDel="00000000" w:rsidR="00000000" w:rsidRPr="00000000">
              <w:rPr>
                <w:rFonts w:ascii="Times New Roman" w:cs="Times New Roman" w:eastAsia="Times New Roman" w:hAnsi="Times New Roman"/>
                <w:sz w:val="24"/>
                <w:szCs w:val="24"/>
                <w:rtl w:val="0"/>
              </w:rPr>
              <w:t xml:space="preserve"> (будівельний)</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D">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Фіксація кінчиків при скручуванні; ґрунтування виробу.</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E">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Створює міцність та захист.</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3F">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Ножиці / канцелярський ніж</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0">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Нарізання паперу на смужки; обрізання стійок.</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1">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Гострий інструмент для точності.</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2">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Шаблон / форма (коробка)</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3">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Забезпечення ідеальної геометрії виробу.</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4">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Необхідно для симетрії стінок.</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5">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Акрилова фарба</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6">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Декоративне фарбування готового виробу.</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center"/>
          </w:tcPr>
          <w:p w:rsidR="00000000" w:rsidDel="00000000" w:rsidP="00000000" w:rsidRDefault="00000000" w:rsidRPr="00000000" w14:paraId="00000047">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Добре тримається після ґрунтування.</w:t>
            </w:r>
          </w:p>
        </w:tc>
      </w:tr>
    </w:tbl>
    <w:p w:rsidR="00000000" w:rsidDel="00000000" w:rsidP="00000000" w:rsidRDefault="00000000" w:rsidRPr="00000000" w14:paraId="00000048">
      <w:pPr>
        <w:pStyle w:val="Heading1"/>
        <w:spacing w:after="200" w:before="0" w:line="240" w:lineRule="auto"/>
        <w:ind w:left="-566.9291338582675" w:right="50.66929133858309" w:firstLine="0"/>
        <w:jc w:val="center"/>
        <w:rPr>
          <w:rFonts w:ascii="Times New Roman" w:cs="Times New Roman" w:eastAsia="Times New Roman" w:hAnsi="Times New Roman"/>
          <w:b w:val="1"/>
          <w:bCs w:val="1"/>
          <w:color w:val="0f4761"/>
          <w:sz w:val="26"/>
          <w:szCs w:val="26"/>
        </w:rPr>
      </w:pPr>
      <w:bookmarkStart w:colFirst="0" w:colLast="0" w:name="_wjq7wut10rnh" w:id="1"/>
      <w:bookmarkEnd w:id="1"/>
      <w:r w:rsidDel="00000000" w:rsidR="00000000" w:rsidRPr="00000000">
        <w:br w:type="page"/>
      </w:r>
      <w:r w:rsidDel="00000000" w:rsidR="00000000" w:rsidRPr="00000000">
        <w:rPr>
          <w:rtl w:val="0"/>
        </w:rPr>
      </w:r>
    </w:p>
    <w:p w:rsidR="00000000" w:rsidDel="00000000" w:rsidP="00000000" w:rsidRDefault="00000000" w:rsidRPr="00000000" w14:paraId="00000049">
      <w:pPr>
        <w:pStyle w:val="Heading1"/>
        <w:rPr>
          <w:rFonts w:ascii="Times New Roman" w:cs="Times New Roman" w:eastAsia="Times New Roman" w:hAnsi="Times New Roman"/>
          <w:b w:val="1"/>
          <w:bCs w:val="1"/>
          <w:sz w:val="26"/>
          <w:szCs w:val="26"/>
        </w:rPr>
      </w:pPr>
      <w:bookmarkStart w:colFirst="0" w:colLast="0" w:name="_jo8q253wpbg9" w:id="2"/>
      <w:bookmarkEnd w:id="2"/>
      <w:r w:rsidDel="00000000" w:rsidR="00000000" w:rsidRPr="00000000">
        <w:rPr>
          <w:rtl w:val="0"/>
        </w:rPr>
        <w:t xml:space="preserve">ЗАВДАННЯ</w:t>
      </w:r>
      <w:r w:rsidDel="00000000" w:rsidR="00000000" w:rsidRPr="00000000">
        <w:rPr>
          <w:rtl w:val="0"/>
        </w:rPr>
      </w:r>
    </w:p>
    <w:p w:rsidR="00000000" w:rsidDel="00000000" w:rsidP="00000000" w:rsidRDefault="00000000" w:rsidRPr="00000000" w14:paraId="0000004A">
      <w:pPr>
        <w:spacing w:after="200" w:before="0" w:line="240" w:lineRule="auto"/>
        <w:ind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b w:val="1"/>
          <w:bCs w:val="1"/>
          <w:sz w:val="26"/>
          <w:szCs w:val="26"/>
          <w:rtl w:val="0"/>
        </w:rPr>
        <w:t xml:space="preserve">Який матеріал найдоцільніше використати для створення вертикальних "прутів-стійок", що несуть основне навантаження? </w:t>
      </w:r>
      <w:r w:rsidDel="00000000" w:rsidR="00000000" w:rsidRPr="00000000">
        <w:rPr>
          <w:rtl w:val="0"/>
        </w:rPr>
      </w:r>
    </w:p>
    <w:p w:rsidR="00000000" w:rsidDel="00000000" w:rsidP="00000000" w:rsidRDefault="00000000" w:rsidRPr="00000000" w14:paraId="0000004B">
      <w:pPr>
        <w:widowControl w:val="0"/>
        <w:spacing w:after="200" w:before="0" w:line="240" w:lineRule="auto"/>
        <w:ind w:left="480" w:right="-607.7952755905511"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3935250" cy="3925002"/>
            <wp:effectExtent b="0" l="0" r="0" t="0"/>
            <wp:docPr id="1"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3935250" cy="3925002"/>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widowControl w:val="0"/>
        <w:spacing w:after="200" w:before="0" w:line="240" w:lineRule="auto"/>
        <w:ind w:left="480" w:right="-607.7952755905511"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0"/>
          <w:szCs w:val="20"/>
          <w:rtl w:val="0"/>
        </w:rPr>
        <w:t xml:space="preserve">Рисунок 1.</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i w:val="1"/>
          <w:iCs w:val="1"/>
          <w:sz w:val="20"/>
          <w:szCs w:val="20"/>
          <w:rtl w:val="0"/>
        </w:rPr>
        <w:t xml:space="preserve">Схема кошика. </w:t>
      </w:r>
      <w:r w:rsidDel="00000000" w:rsidR="00000000" w:rsidRPr="00000000">
        <w:rPr>
          <w:rFonts w:ascii="Times New Roman" w:cs="Times New Roman" w:eastAsia="Times New Roman" w:hAnsi="Times New Roman"/>
          <w:sz w:val="20"/>
          <w:szCs w:val="20"/>
          <w:rtl w:val="0"/>
        </w:rPr>
        <w:t xml:space="preserve">Примітка. Джерело: Створено автором.</w:t>
      </w:r>
      <w:r w:rsidDel="00000000" w:rsidR="00000000" w:rsidRPr="00000000">
        <w:rPr>
          <w:rtl w:val="0"/>
        </w:rPr>
      </w:r>
    </w:p>
    <w:p w:rsidR="00000000" w:rsidDel="00000000" w:rsidP="00000000" w:rsidRDefault="00000000" w:rsidRPr="00000000" w14:paraId="0000004D">
      <w:pPr>
        <w:widowControl w:val="0"/>
        <w:spacing w:after="200" w:before="0" w:line="240" w:lineRule="auto"/>
        <w:ind w:left="850.3937007874017" w:right="-607.7952755905511"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Газетний папір, оскільки він м'який і легше скручується.</w:t>
      </w:r>
    </w:p>
    <w:p w:rsidR="00000000" w:rsidDel="00000000" w:rsidP="00000000" w:rsidRDefault="00000000" w:rsidRPr="00000000" w14:paraId="0000004E">
      <w:pPr>
        <w:widowControl w:val="0"/>
        <w:spacing w:after="200" w:before="0" w:line="240" w:lineRule="auto"/>
        <w:ind w:left="850.3937007874017" w:right="-607.7952755905511"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Офісний папір, оскільки достатньо міцний і надає каркасу жорсткість.</w:t>
      </w:r>
    </w:p>
    <w:p w:rsidR="00000000" w:rsidDel="00000000" w:rsidP="00000000" w:rsidRDefault="00000000" w:rsidRPr="00000000" w14:paraId="0000004F">
      <w:pPr>
        <w:widowControl w:val="0"/>
        <w:spacing w:after="200" w:before="0" w:line="240" w:lineRule="auto"/>
        <w:ind w:left="850.3937007874017" w:right="-607.7952755905511"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Глянцевий папір, щоб стійки виглядали яскравіше.</w:t>
      </w:r>
    </w:p>
    <w:p w:rsidR="00000000" w:rsidDel="00000000" w:rsidP="00000000" w:rsidRDefault="00000000" w:rsidRPr="00000000" w14:paraId="00000050">
      <w:pPr>
        <w:widowControl w:val="0"/>
        <w:spacing w:after="200" w:before="0" w:line="240" w:lineRule="auto"/>
        <w:ind w:left="850.3937007874017" w:right="-607.7952755905511" w:hanging="283.4645669291342"/>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Глянцевий папір, оскільки має найвищу щільність</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051">
      <w:pPr>
        <w:widowControl w:val="0"/>
        <w:spacing w:after="200" w:before="0" w:line="240" w:lineRule="auto"/>
        <w:ind w:left="850.3937007874017" w:right="-607.7952755905511" w:hanging="283.4645669291342"/>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2">
      <w:pPr>
        <w:widowControl w:val="0"/>
        <w:spacing w:after="200" w:before="0" w:line="240" w:lineRule="auto"/>
        <w:ind w:left="850.3937007874017" w:right="-607.7952755905511" w:hanging="283.4645669291342"/>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3">
      <w:pPr>
        <w:widowControl w:val="0"/>
        <w:spacing w:after="200" w:before="0" w:line="240" w:lineRule="auto"/>
        <w:ind w:left="850.3937007874017" w:right="-607.7952755905511" w:hanging="283.4645669291342"/>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4">
      <w:pPr>
        <w:widowControl w:val="0"/>
        <w:spacing w:after="200" w:before="0" w:line="240" w:lineRule="auto"/>
        <w:ind w:left="850.3937007874017" w:right="-607.7952755905511" w:hanging="283.4645669291342"/>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5">
      <w:pPr>
        <w:widowControl w:val="0"/>
        <w:spacing w:after="200" w:before="0" w:line="240" w:lineRule="auto"/>
        <w:ind w:left="850.3937007874017" w:right="-607.7952755905511" w:hanging="283.4645669291342"/>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6">
      <w:pPr>
        <w:widowControl w:val="0"/>
        <w:spacing w:after="200" w:before="0" w:line="240" w:lineRule="auto"/>
        <w:ind w:left="850.3937007874017" w:right="-607.7952755905511" w:hanging="283.4645669291342"/>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7">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 Ольга наголосила на необхідності сплющувати робочі трубочки. Яку функцію виконує сплющування?</w:t>
      </w:r>
    </w:p>
    <w:p w:rsidR="00000000" w:rsidDel="00000000" w:rsidP="00000000" w:rsidRDefault="00000000" w:rsidRPr="00000000" w14:paraId="00000058">
      <w:pPr>
        <w:widowControl w:val="0"/>
        <w:spacing w:after="200" w:before="0" w:line="240" w:lineRule="auto"/>
        <w:ind w:left="480" w:right="-607.7952755905511" w:firstLine="0"/>
        <w:jc w:val="center"/>
        <w:rPr>
          <w:rFonts w:ascii="Times New Roman" w:cs="Times New Roman" w:eastAsia="Times New Roman" w:hAnsi="Times New Roman"/>
          <w:i w:val="1"/>
          <w:iCs w:val="1"/>
          <w:sz w:val="20"/>
          <w:szCs w:val="20"/>
        </w:rPr>
      </w:pPr>
      <w:r w:rsidDel="00000000" w:rsidR="00000000" w:rsidRPr="00000000">
        <w:rPr>
          <w:rFonts w:ascii="Times New Roman" w:cs="Times New Roman" w:eastAsia="Times New Roman" w:hAnsi="Times New Roman"/>
          <w:sz w:val="26"/>
          <w:szCs w:val="26"/>
        </w:rPr>
        <w:drawing>
          <wp:inline distB="114300" distT="114300" distL="114300" distR="114300">
            <wp:extent cx="2729874" cy="2250790"/>
            <wp:effectExtent b="0" l="0" r="0" t="0"/>
            <wp:docPr id="4" name="image6.png"/>
            <a:graphic>
              <a:graphicData uri="http://schemas.openxmlformats.org/drawingml/2006/picture">
                <pic:pic>
                  <pic:nvPicPr>
                    <pic:cNvPr id="0" name="image6.png"/>
                    <pic:cNvPicPr preferRelativeResize="0"/>
                  </pic:nvPicPr>
                  <pic:blipFill>
                    <a:blip r:embed="rId7"/>
                    <a:srcRect b="0" l="0" r="0" t="17304"/>
                    <a:stretch>
                      <a:fillRect/>
                    </a:stretch>
                  </pic:blipFill>
                  <pic:spPr>
                    <a:xfrm>
                      <a:off x="0" y="0"/>
                      <a:ext cx="2729874" cy="2250790"/>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t xml:space="preserve"> </w:t>
        <w:br w:type="textWrapping"/>
      </w:r>
      <w:r w:rsidDel="00000000" w:rsidR="00000000" w:rsidRPr="00000000">
        <w:rPr>
          <w:rFonts w:ascii="Times New Roman" w:cs="Times New Roman" w:eastAsia="Times New Roman" w:hAnsi="Times New Roman"/>
          <w:b w:val="1"/>
          <w:bCs w:val="1"/>
          <w:sz w:val="20"/>
          <w:szCs w:val="20"/>
          <w:rtl w:val="0"/>
        </w:rPr>
        <w:t xml:space="preserve">Рисунок 2</w:t>
      </w: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i w:val="1"/>
          <w:iCs w:val="1"/>
          <w:sz w:val="20"/>
          <w:szCs w:val="20"/>
          <w:rtl w:val="0"/>
        </w:rPr>
        <w:t xml:space="preserve">Схема сплющування трубочок. </w:t>
      </w:r>
      <w:r w:rsidDel="00000000" w:rsidR="00000000" w:rsidRPr="00000000">
        <w:rPr>
          <w:rFonts w:ascii="Times New Roman" w:cs="Times New Roman" w:eastAsia="Times New Roman" w:hAnsi="Times New Roman"/>
          <w:sz w:val="20"/>
          <w:szCs w:val="20"/>
          <w:rtl w:val="0"/>
        </w:rPr>
        <w:t xml:space="preserve">Примітка. Джерело: Створено автором.</w:t>
      </w:r>
      <w:r w:rsidDel="00000000" w:rsidR="00000000" w:rsidRPr="00000000">
        <w:rPr>
          <w:rtl w:val="0"/>
        </w:rPr>
      </w:r>
    </w:p>
    <w:p w:rsidR="00000000" w:rsidDel="00000000" w:rsidP="00000000" w:rsidRDefault="00000000" w:rsidRPr="00000000" w14:paraId="00000059">
      <w:pPr>
        <w:widowControl w:val="0"/>
        <w:spacing w:after="200" w:before="0" w:line="240" w:lineRule="auto"/>
        <w:ind w:left="1133.858267716535" w:right="-607.7952755905511" w:hanging="283.4645669291333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Сплющування замінює ґрунтування, роблячи лозу водостійкою.</w:t>
      </w:r>
    </w:p>
    <w:p w:rsidR="00000000" w:rsidDel="00000000" w:rsidP="00000000" w:rsidRDefault="00000000" w:rsidRPr="00000000" w14:paraId="0000005A">
      <w:pPr>
        <w:widowControl w:val="0"/>
        <w:spacing w:after="200" w:before="0" w:line="240" w:lineRule="auto"/>
        <w:ind w:left="1133.858267716535" w:right="-607.7952755905511" w:hanging="283.4645669291333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Це спрощує нарізання паперу на смужки.</w:t>
      </w:r>
    </w:p>
    <w:p w:rsidR="00000000" w:rsidDel="00000000" w:rsidP="00000000" w:rsidRDefault="00000000" w:rsidRPr="00000000" w14:paraId="0000005B">
      <w:pPr>
        <w:widowControl w:val="0"/>
        <w:spacing w:after="200" w:before="0" w:line="240" w:lineRule="auto"/>
        <w:ind w:left="1133.858267716535" w:right="-607.7952755905511" w:hanging="283.4645669291333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Надає лозі більшої гнучкості та пластичності</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05C">
      <w:pPr>
        <w:widowControl w:val="0"/>
        <w:spacing w:after="200" w:before="0" w:line="240" w:lineRule="auto"/>
        <w:ind w:left="1133.858267716535" w:right="-607.7952755905511" w:hanging="283.4645669291333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Дозволяє використовувати менше клею.</w:t>
      </w:r>
    </w:p>
    <w:p w:rsidR="00000000" w:rsidDel="00000000" w:rsidP="00000000" w:rsidRDefault="00000000" w:rsidRPr="00000000" w14:paraId="0000005D">
      <w:pPr>
        <w:widowControl w:val="0"/>
        <w:spacing w:after="200" w:before="0" w:line="240" w:lineRule="auto"/>
        <w:ind w:left="1133.858267716535" w:right="-607.7952755905511" w:hanging="283.46456692913335"/>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E">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 Що є критично важливим для забезпечення якості та рівномірності всіх плетених елементів?</w:t>
      </w:r>
    </w:p>
    <w:p w:rsidR="00000000" w:rsidDel="00000000" w:rsidP="00000000" w:rsidRDefault="00000000" w:rsidRPr="00000000" w14:paraId="0000005F">
      <w:pPr>
        <w:widowControl w:val="0"/>
        <w:spacing w:after="200" w:before="0" w:line="240" w:lineRule="auto"/>
        <w:ind w:left="850.393700787401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Ножиці</w:t>
      </w:r>
    </w:p>
    <w:p w:rsidR="00000000" w:rsidDel="00000000" w:rsidP="00000000" w:rsidRDefault="00000000" w:rsidRPr="00000000" w14:paraId="00000060">
      <w:pPr>
        <w:widowControl w:val="0"/>
        <w:spacing w:after="200" w:before="0" w:line="240" w:lineRule="auto"/>
        <w:ind w:left="850.393700787401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Спиця</w:t>
      </w:r>
    </w:p>
    <w:p w:rsidR="00000000" w:rsidDel="00000000" w:rsidP="00000000" w:rsidRDefault="00000000" w:rsidRPr="00000000" w14:paraId="00000061">
      <w:pPr>
        <w:widowControl w:val="0"/>
        <w:spacing w:after="200" w:before="0" w:line="240" w:lineRule="auto"/>
        <w:ind w:left="850.393700787401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Клей ПВА</w:t>
      </w:r>
    </w:p>
    <w:p w:rsidR="00000000" w:rsidDel="00000000" w:rsidP="00000000" w:rsidRDefault="00000000" w:rsidRPr="00000000" w14:paraId="00000062">
      <w:pPr>
        <w:widowControl w:val="0"/>
        <w:spacing w:after="200" w:before="0" w:line="240" w:lineRule="auto"/>
        <w:ind w:left="850.3937007874017"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Акрилова фарба</w:t>
      </w:r>
      <w:r w:rsidDel="00000000" w:rsidR="00000000" w:rsidRPr="00000000">
        <w:rPr>
          <w:rtl w:val="0"/>
        </w:rPr>
      </w:r>
    </w:p>
    <w:p w:rsidR="00000000" w:rsidDel="00000000" w:rsidP="00000000" w:rsidRDefault="00000000" w:rsidRPr="00000000" w14:paraId="00000063">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4">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 Яке з наведених тверджень найбільш точно описує техніку "Мотузочка" (у 2-3 трубочки)?</w:t>
      </w:r>
    </w:p>
    <w:p w:rsidR="00000000" w:rsidDel="00000000" w:rsidP="00000000" w:rsidRDefault="00000000" w:rsidRPr="00000000" w14:paraId="00000065">
      <w:pPr>
        <w:widowControl w:val="0"/>
        <w:spacing w:after="200" w:before="0" w:line="240" w:lineRule="auto"/>
        <w:ind w:left="1133.858267716535" w:right="-607.7952755905511" w:hanging="283.464566929133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Це найшвидший спосіб наростити висоту стінки.</w:t>
      </w:r>
    </w:p>
    <w:p w:rsidR="00000000" w:rsidDel="00000000" w:rsidP="00000000" w:rsidRDefault="00000000" w:rsidRPr="00000000" w14:paraId="00000066">
      <w:pPr>
        <w:widowControl w:val="0"/>
        <w:spacing w:after="200" w:before="0" w:line="240" w:lineRule="auto"/>
        <w:ind w:left="1133.858267716535" w:right="-607.7952755905511" w:hanging="283.464566929133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Це метод обробки краю (загинання) готового виробу.</w:t>
      </w:r>
    </w:p>
    <w:p w:rsidR="00000000" w:rsidDel="00000000" w:rsidP="00000000" w:rsidRDefault="00000000" w:rsidRPr="00000000" w14:paraId="00000067">
      <w:pPr>
        <w:widowControl w:val="0"/>
        <w:spacing w:after="200" w:before="0" w:line="240" w:lineRule="auto"/>
        <w:ind w:left="1133.858267716535" w:right="-607.7952755905511" w:hanging="283.4645669291333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Це метод, що забезпечує максимальну міцність конструкції</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068">
      <w:pPr>
        <w:widowControl w:val="0"/>
        <w:spacing w:after="200" w:before="0" w:line="240" w:lineRule="auto"/>
        <w:ind w:left="1133.858267716535" w:right="-607.7952755905511" w:hanging="283.464566929133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Це метод, де трубочки не переплітаються, а йдуть паралельно.</w:t>
      </w:r>
      <w:r w:rsidDel="00000000" w:rsidR="00000000" w:rsidRPr="00000000">
        <w:rPr>
          <w:rtl w:val="0"/>
        </w:rPr>
      </w:r>
    </w:p>
    <w:p w:rsidR="00000000" w:rsidDel="00000000" w:rsidP="00000000" w:rsidRDefault="00000000" w:rsidRPr="00000000" w14:paraId="00000069">
      <w:pPr>
        <w:spacing w:after="200" w:before="0" w:line="240" w:lineRule="auto"/>
        <w:ind w:right="100.866141732284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5. </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Встановіть відповідність між етапом виготовлення та його метою.</w:t>
      </w:r>
      <w:r w:rsidDel="00000000" w:rsidR="00000000" w:rsidRPr="00000000">
        <w:rPr>
          <w:rFonts w:ascii="Times New Roman" w:cs="Times New Roman" w:eastAsia="Times New Roman" w:hAnsi="Times New Roman"/>
          <w:sz w:val="26"/>
          <w:szCs w:val="26"/>
          <w:rtl w:val="0"/>
        </w:rPr>
        <w:t xml:space="preserve"> </w:t>
      </w:r>
    </w:p>
    <w:tbl>
      <w:tblPr>
        <w:tblStyle w:val="Table4"/>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525"/>
        <w:gridCol w:w="5835"/>
        <w:tblGridChange w:id="0">
          <w:tblGrid>
            <w:gridCol w:w="3525"/>
            <w:gridCol w:w="5835"/>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6A">
            <w:pPr>
              <w:widowControl w:val="0"/>
              <w:spacing w:after="0" w:before="0" w:line="240" w:lineRule="auto"/>
              <w:ind w:right="-607.7952755905511"/>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Етап виготовлення</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6B">
            <w:pPr>
              <w:widowControl w:val="0"/>
              <w:spacing w:after="0" w:before="0" w:line="240" w:lineRule="auto"/>
              <w:ind w:right="9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Мета</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C">
            <w:pPr>
              <w:widowControl w:val="0"/>
              <w:spacing w:after="0" w:before="0" w:line="240" w:lineRule="auto"/>
              <w:ind w:right="-607.795275590551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Ґрунтування</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D">
            <w:pPr>
              <w:widowControl w:val="0"/>
              <w:spacing w:after="0" w:before="0" w:line="240" w:lineRule="auto"/>
              <w:ind w:right="9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Зробити лозу гнучкою для плетіння.</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E">
            <w:pPr>
              <w:widowControl w:val="0"/>
              <w:spacing w:after="0" w:before="0" w:line="240" w:lineRule="auto"/>
              <w:ind w:right="-607.795275590551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Скручування під кутом</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F">
            <w:pPr>
              <w:widowControl w:val="0"/>
              <w:spacing w:after="0" w:before="0" w:line="240" w:lineRule="auto"/>
              <w:ind w:right="9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Забезпечити жорсткість стійок.</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0">
            <w:pPr>
              <w:widowControl w:val="0"/>
              <w:spacing w:after="0" w:before="0" w:line="240" w:lineRule="auto"/>
              <w:ind w:right="-607.795275590551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3 </w:t>
            </w:r>
            <w:r w:rsidDel="00000000" w:rsidR="00000000" w:rsidRPr="00000000">
              <w:rPr>
                <w:rFonts w:ascii="Times New Roman" w:cs="Times New Roman" w:eastAsia="Times New Roman" w:hAnsi="Times New Roman"/>
                <w:sz w:val="24"/>
                <w:szCs w:val="24"/>
                <w:rtl w:val="0"/>
              </w:rPr>
              <w:t xml:space="preserve">Нарощування</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1">
            <w:pPr>
              <w:widowControl w:val="0"/>
              <w:spacing w:after="0" w:before="0" w:line="240" w:lineRule="auto"/>
              <w:ind w:right="9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Зміцнити виріб, зменшити гігроскопічність паперу та вирівняти поверхню.</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2">
            <w:pPr>
              <w:widowControl w:val="0"/>
              <w:spacing w:after="0" w:before="0" w:line="240" w:lineRule="auto"/>
              <w:ind w:right="-607.795275590551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Сплющування</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3">
            <w:pPr>
              <w:widowControl w:val="0"/>
              <w:spacing w:after="0" w:before="0" w:line="240" w:lineRule="auto"/>
              <w:ind w:right="9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Збільшити довжину робочої лози, коли вона закінчується.</w:t>
            </w:r>
          </w:p>
        </w:tc>
      </w:tr>
    </w:tbl>
    <w:p w:rsidR="00000000" w:rsidDel="00000000" w:rsidP="00000000" w:rsidRDefault="00000000" w:rsidRPr="00000000" w14:paraId="00000074">
      <w:pPr>
        <w:widowControl w:val="0"/>
        <w:spacing w:before="20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4"/>
          <w:szCs w:val="24"/>
        </w:rPr>
        <w:drawing>
          <wp:inline distB="0" distT="0" distL="0" distR="0">
            <wp:extent cx="1637213" cy="1200623"/>
            <wp:effectExtent b="0" l="0" r="0" t="0"/>
            <wp:docPr id="2"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1637213" cy="1200623"/>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widowControl w:val="0"/>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6">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 Для виготовлення паперової трубочки з газетного аркуша встановіть правильний порядок дій:</w:t>
      </w:r>
    </w:p>
    <w:tbl>
      <w:tblPr>
        <w:tblStyle w:val="Table5"/>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75"/>
        <w:gridCol w:w="6525"/>
        <w:tblGridChange w:id="0">
          <w:tblGrid>
            <w:gridCol w:w="2475"/>
            <w:gridCol w:w="6525"/>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Послідовність </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78">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Технологічна операція</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Накрутити смужку на спицю</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Пофарбувати трубочки (за потреби)</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Розрізати папір на смужки</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Закріпити кінчик смужки клеєм</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Сплюснути готову трубочку качалкою</w:t>
            </w:r>
            <w:r w:rsidDel="00000000" w:rsidR="00000000" w:rsidRPr="00000000">
              <w:rPr>
                <w:rtl w:val="0"/>
              </w:rPr>
            </w:r>
          </w:p>
        </w:tc>
      </w:tr>
    </w:tbl>
    <w:p w:rsidR="00000000" w:rsidDel="00000000" w:rsidP="00000000" w:rsidRDefault="00000000" w:rsidRPr="00000000" w14:paraId="00000083">
      <w:pPr>
        <w:spacing w:after="200" w:before="20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778578" cy="1297417"/>
            <wp:effectExtent b="0" l="0" r="0" t="0"/>
            <wp:docPr id="8"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778578" cy="1297417"/>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85">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86">
      <w:pPr>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 У</w:t>
      </w:r>
      <w:r w:rsidDel="00000000" w:rsidR="00000000" w:rsidRPr="00000000">
        <w:rPr>
          <w:rFonts w:ascii="Times New Roman" w:cs="Times New Roman" w:eastAsia="Times New Roman" w:hAnsi="Times New Roman"/>
          <w:b w:val="1"/>
          <w:bCs w:val="1"/>
          <w:sz w:val="26"/>
          <w:szCs w:val="26"/>
          <w:rtl w:val="0"/>
        </w:rPr>
        <w:t xml:space="preserve">становіть відповідність між способом плетіння та його зображенням.</w:t>
      </w:r>
    </w:p>
    <w:p w:rsidR="00000000" w:rsidDel="00000000" w:rsidP="00000000" w:rsidRDefault="00000000" w:rsidRPr="00000000" w14:paraId="00000087">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Просте плетіння</w:t>
      </w:r>
    </w:p>
    <w:p w:rsidR="00000000" w:rsidDel="00000000" w:rsidP="00000000" w:rsidRDefault="00000000" w:rsidRPr="00000000" w14:paraId="00000088">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Плетіння способом мотузочки у дві трубочки</w:t>
      </w:r>
    </w:p>
    <w:p w:rsidR="00000000" w:rsidDel="00000000" w:rsidP="00000000" w:rsidRDefault="00000000" w:rsidRPr="00000000" w14:paraId="00000089">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Плетіння в шахматку</w:t>
      </w:r>
    </w:p>
    <w:p w:rsidR="00000000" w:rsidDel="00000000" w:rsidP="00000000" w:rsidRDefault="00000000" w:rsidRPr="00000000" w14:paraId="0000008A">
      <w:pPr>
        <w:spacing w:after="200" w:before="0" w:line="240" w:lineRule="auto"/>
        <w:ind w:left="708.6614173228347"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Пошарове плетіння (похилими рядами) </w:t>
      </w:r>
      <w:r w:rsidDel="00000000" w:rsidR="00000000" w:rsidRPr="00000000">
        <w:rPr>
          <w:rtl w:val="0"/>
        </w:rPr>
      </w:r>
    </w:p>
    <w:tbl>
      <w:tblPr>
        <w:tblStyle w:val="Table6"/>
        <w:tblW w:w="994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86.25"/>
        <w:gridCol w:w="2486.25"/>
        <w:gridCol w:w="2486.25"/>
        <w:gridCol w:w="2486.25"/>
        <w:tblGridChange w:id="0">
          <w:tblGrid>
            <w:gridCol w:w="2486.25"/>
            <w:gridCol w:w="2486.25"/>
            <w:gridCol w:w="2486.25"/>
            <w:gridCol w:w="2486.25"/>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385888" cy="883043"/>
                  <wp:effectExtent b="0" l="0" r="0" t="0"/>
                  <wp:docPr id="11"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1385888" cy="88304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385888" cy="895308"/>
                  <wp:effectExtent b="0" l="0" r="0" t="0"/>
                  <wp:docPr id="3"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1385888" cy="89530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423988" cy="1008133"/>
                  <wp:effectExtent b="0" l="0" r="0" t="0"/>
                  <wp:docPr id="7"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1423988" cy="100813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376363" cy="962236"/>
                  <wp:effectExtent b="0" l="0" r="0" t="0"/>
                  <wp:docPr id="9"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1376363" cy="962236"/>
                          </a:xfrm>
                          <a:prstGeom prst="rect"/>
                          <a:ln/>
                        </pic:spPr>
                      </pic:pic>
                    </a:graphicData>
                  </a:graphic>
                </wp:inline>
              </w:drawing>
            </w:r>
            <w:r w:rsidDel="00000000" w:rsidR="00000000" w:rsidRPr="00000000">
              <w:rPr>
                <w:rtl w:val="0"/>
              </w:rPr>
            </w:r>
          </w:p>
        </w:tc>
      </w:tr>
      <w:tr>
        <w:trPr>
          <w:cantSplit w:val="0"/>
          <w:trHeight w:val="245.9765625"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1"/>
                <w:iCs w:val="1"/>
                <w:sz w:val="20"/>
                <w:szCs w:val="20"/>
              </w:rPr>
            </w:pPr>
            <w:r w:rsidDel="00000000" w:rsidR="00000000" w:rsidRPr="00000000">
              <w:rPr>
                <w:rFonts w:ascii="Times New Roman" w:cs="Times New Roman" w:eastAsia="Times New Roman" w:hAnsi="Times New Roman"/>
                <w:b w:val="1"/>
                <w:bCs w:val="1"/>
                <w:sz w:val="20"/>
                <w:szCs w:val="20"/>
                <w:rtl w:val="0"/>
              </w:rPr>
              <w:t xml:space="preserve">Рисунок 3. </w:t>
            </w:r>
            <w:r w:rsidDel="00000000" w:rsidR="00000000" w:rsidRPr="00000000">
              <w:rPr>
                <w:rFonts w:ascii="Times New Roman" w:cs="Times New Roman" w:eastAsia="Times New Roman" w:hAnsi="Times New Roman"/>
                <w:b w:val="1"/>
                <w:bCs w:val="1"/>
                <w:i w:val="1"/>
                <w:iCs w:val="1"/>
                <w:sz w:val="20"/>
                <w:szCs w:val="20"/>
                <w:rtl w:val="0"/>
              </w:rPr>
              <w:t xml:space="preserve">Схеми плетіння. </w:t>
            </w:r>
            <w:r w:rsidDel="00000000" w:rsidR="00000000" w:rsidRPr="00000000">
              <w:rPr>
                <w:rFonts w:ascii="Times New Roman" w:cs="Times New Roman" w:eastAsia="Times New Roman" w:hAnsi="Times New Roman"/>
                <w:sz w:val="20"/>
                <w:szCs w:val="20"/>
                <w:rtl w:val="0"/>
              </w:rPr>
              <w:t xml:space="preserve">Примітка. Джерело: Створено автором.</w:t>
            </w:r>
            <w:r w:rsidDel="00000000" w:rsidR="00000000" w:rsidRPr="00000000">
              <w:rPr>
                <w:rFonts w:ascii="Times New Roman" w:cs="Times New Roman" w:eastAsia="Times New Roman" w:hAnsi="Times New Roman"/>
                <w:b w:val="1"/>
                <w:bCs w:val="1"/>
                <w:i w:val="1"/>
                <w:iCs w:val="1"/>
                <w:sz w:val="20"/>
                <w:szCs w:val="20"/>
                <w:rtl w:val="0"/>
              </w:rPr>
              <w:t xml:space="preserve"> </w:t>
            </w:r>
          </w:p>
        </w:tc>
      </w:tr>
    </w:tbl>
    <w:p w:rsidR="00000000" w:rsidDel="00000000" w:rsidP="00000000" w:rsidRDefault="00000000" w:rsidRPr="00000000" w14:paraId="00000097">
      <w:pPr>
        <w:spacing w:after="200" w:before="200" w:line="240" w:lineRule="auto"/>
        <w:ind w:left="72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0" distT="0" distL="0" distR="0">
            <wp:extent cx="1637213" cy="1200623"/>
            <wp:effectExtent b="0" l="0" r="0" t="0"/>
            <wp:docPr id="5"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1637213" cy="1200623"/>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widowControl w:val="0"/>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8. Установіть правильну послідовність дій при фінішній обробці органайзера. </w:t>
      </w:r>
    </w:p>
    <w:tbl>
      <w:tblPr>
        <w:tblStyle w:val="Table7"/>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75"/>
        <w:gridCol w:w="6525"/>
        <w:tblGridChange w:id="0">
          <w:tblGrid>
            <w:gridCol w:w="2475"/>
            <w:gridCol w:w="6525"/>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99">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Послідовність </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Технологічна операція</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Фарбування акриловою фарбою</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Покриття лаком</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Ґрунтування готового плетеного виробу клеєм ПВА.</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after="0" w:before="0" w:line="240" w:lineRule="auto"/>
              <w:ind w:right="-607.7952755905511"/>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Сушіння</w:t>
            </w:r>
            <w:r w:rsidDel="00000000" w:rsidR="00000000" w:rsidRPr="00000000">
              <w:rPr>
                <w:rtl w:val="0"/>
              </w:rPr>
            </w:r>
          </w:p>
        </w:tc>
      </w:tr>
    </w:tbl>
    <w:p w:rsidR="00000000" w:rsidDel="00000000" w:rsidP="00000000" w:rsidRDefault="00000000" w:rsidRPr="00000000" w14:paraId="000000A3">
      <w:pPr>
        <w:widowControl w:val="0"/>
        <w:spacing w:after="200" w:before="20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0" distT="0" distL="0" distR="0">
            <wp:extent cx="1637213" cy="1200623"/>
            <wp:effectExtent b="0" l="0" r="0" t="0"/>
            <wp:docPr id="6"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1637213" cy="1200623"/>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5">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9. </w:t>
      </w:r>
      <w:r w:rsidDel="00000000" w:rsidR="00000000" w:rsidRPr="00000000">
        <w:rPr>
          <w:rFonts w:ascii="Times New Roman" w:cs="Times New Roman" w:eastAsia="Times New Roman" w:hAnsi="Times New Roman"/>
          <w:b w:val="1"/>
          <w:bCs w:val="1"/>
          <w:sz w:val="26"/>
          <w:szCs w:val="26"/>
          <w:rtl w:val="0"/>
        </w:rPr>
        <w:t xml:space="preserve">Сашко нарізав смужки для лози шириною 5 см, а Марійка — 10 см. Чия трубочка буде міцнішою і чому?</w:t>
      </w:r>
    </w:p>
    <w:p w:rsidR="00000000" w:rsidDel="00000000" w:rsidP="00000000" w:rsidRDefault="00000000" w:rsidRPr="00000000" w14:paraId="000000A6">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7">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8">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 При переході від плетіння дна до плетіння стінок Ольга порадила дітям змінити техніку на "Мотузочку". Чому цей вид плетіння є найкращим для "підйому стінок"?</w:t>
      </w:r>
    </w:p>
    <w:p w:rsidR="00000000" w:rsidDel="00000000" w:rsidP="00000000" w:rsidRDefault="00000000" w:rsidRPr="00000000" w14:paraId="000000A9">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A">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B">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Яку функцію виконує шаблон під час плетіння стінок органайзера, окрім простого визначення розміру?</w:t>
      </w:r>
    </w:p>
    <w:p w:rsidR="00000000" w:rsidDel="00000000" w:rsidP="00000000" w:rsidRDefault="00000000" w:rsidRPr="00000000" w14:paraId="000000AC">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D">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E">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12. Ольга використовує будівельний клей ПВА для ґрунтування. Назвіть ДВІ переваги цього матеріалу перед звичайним канцелярським клеєм ПВА для підвищення довговічності виробу.</w:t>
      </w:r>
    </w:p>
    <w:p w:rsidR="00000000" w:rsidDel="00000000" w:rsidP="00000000" w:rsidRDefault="00000000" w:rsidRPr="00000000" w14:paraId="000000AF">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B0">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B1">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2">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3">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4">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 </w:t>
      </w:r>
      <w:r w:rsidDel="00000000" w:rsidR="00000000" w:rsidRPr="00000000">
        <w:rPr>
          <w:rFonts w:ascii="Times New Roman" w:cs="Times New Roman" w:eastAsia="Times New Roman" w:hAnsi="Times New Roman"/>
          <w:b w:val="1"/>
          <w:bCs w:val="1"/>
          <w:sz w:val="26"/>
          <w:szCs w:val="26"/>
          <w:rtl w:val="0"/>
        </w:rPr>
        <w:t xml:space="preserve">Після завершення плетіння основи (дна) органайзера Марійка помітила, що один його кут виглядає трохи меншим за інші. Які два ключові етапи технологічного процесу вона мала контролювати найретельніше, щоб уникнути цієї проблеми і який інструмент допоміг би їй це перевірити?</w:t>
      </w:r>
    </w:p>
    <w:p w:rsidR="00000000" w:rsidDel="00000000" w:rsidP="00000000" w:rsidRDefault="00000000" w:rsidRPr="00000000" w14:paraId="000000B5">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B6">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7">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14. Сашко хоче, щоб його органайзер виглядав як "справжній" плетений кошик. Запропонуйте спосіб колірного оформлення (вибір кольору фарби та спосіб нанесення), який імітуватиме автентичну "лозову" або "ротангову" текстуру (коричневий, сірий). Обґрунтуйте, чому саме цей метод дасть реалістичний ефект.</w:t>
      </w:r>
    </w:p>
    <w:p w:rsidR="00000000" w:rsidDel="00000000" w:rsidP="00000000" w:rsidRDefault="00000000" w:rsidRPr="00000000" w14:paraId="000000B8">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B9">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BA">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 У процесі роботи утворилися: </w:t>
      </w:r>
    </w:p>
    <w:p w:rsidR="00000000" w:rsidDel="00000000" w:rsidP="00000000" w:rsidRDefault="00000000" w:rsidRPr="00000000" w14:paraId="000000BB">
      <w:pPr>
        <w:widowControl w:val="0"/>
        <w:numPr>
          <w:ilvl w:val="0"/>
          <w:numId w:val="2"/>
        </w:numPr>
        <w:spacing w:after="0" w:afterAutospacing="0" w:before="0" w:line="240" w:lineRule="auto"/>
        <w:ind w:left="720" w:right="-607.7952755905511" w:hanging="360"/>
        <w:jc w:val="both"/>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обрізки від обробки стійок; </w:t>
      </w:r>
    </w:p>
    <w:p w:rsidR="00000000" w:rsidDel="00000000" w:rsidP="00000000" w:rsidRDefault="00000000" w:rsidRPr="00000000" w14:paraId="000000BC">
      <w:pPr>
        <w:widowControl w:val="0"/>
        <w:numPr>
          <w:ilvl w:val="0"/>
          <w:numId w:val="2"/>
        </w:numPr>
        <w:spacing w:after="200" w:before="0" w:line="240" w:lineRule="auto"/>
        <w:ind w:left="720" w:right="-607.7952755905511" w:hanging="360"/>
        <w:jc w:val="both"/>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залишки ґрунтувального розчину (вода + клей ПВА).</w:t>
      </w:r>
      <w:r w:rsidDel="00000000" w:rsidR="00000000" w:rsidRPr="00000000">
        <w:rPr>
          <w:rtl w:val="0"/>
        </w:rPr>
      </w:r>
    </w:p>
    <w:p w:rsidR="00000000" w:rsidDel="00000000" w:rsidP="00000000" w:rsidRDefault="00000000" w:rsidRPr="00000000" w14:paraId="000000BD">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Запропонуйте для кожного типу відходів один конкретний екологічно відповідальний спосіб їхнього повторного використання або безпечної утилізації в побутових умовах, виходячи із принципу мінімізації шкоди.</w:t>
      </w:r>
    </w:p>
    <w:p w:rsidR="00000000" w:rsidDel="00000000" w:rsidP="00000000" w:rsidRDefault="00000000" w:rsidRPr="00000000" w14:paraId="000000BE">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BF">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0">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1">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2">
      <w:pPr>
        <w:widowControl w:val="0"/>
        <w:spacing w:after="200" w:before="0" w:line="240" w:lineRule="auto"/>
        <w:ind w:left="0" w:right="-607.795275590551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16. Органайзер Марійки повинен розв'язати проблему "зникнення" дрібничок: гумок для волосся, скріпок та ключів. Розробіть ескіз внутрішнього поділу органайзера і поясніть, чому саме такий поділ і розміщення елементів задовольнить її потребу у впорядкуванні та пришвидшить збір до школи.</w:t>
      </w:r>
    </w:p>
    <w:p w:rsidR="00000000" w:rsidDel="00000000" w:rsidP="00000000" w:rsidRDefault="00000000" w:rsidRPr="00000000" w14:paraId="000000C3">
      <w:pPr>
        <w:spacing w:after="200" w:before="0" w:line="240" w:lineRule="auto"/>
        <w:ind w:right="-60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C4">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tl w:val="0"/>
        </w:rPr>
      </w:r>
    </w:p>
    <w:tbl>
      <w:tblPr>
        <w:tblStyle w:val="Table8"/>
        <w:tblW w:w="95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25"/>
        <w:tblGridChange w:id="0">
          <w:tblGrid>
            <w:gridCol w:w="9525"/>
          </w:tblGrid>
        </w:tblGridChange>
      </w:tblGrid>
      <w:tr>
        <w:trPr>
          <w:cantSplit w:val="0"/>
          <w:trHeight w:val="51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C6">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7">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8">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C9">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0CA">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CB">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tl w:val="0"/>
        </w:rPr>
      </w:r>
    </w:p>
    <w:sectPr>
      <w:headerReference r:id="rId14" w:type="default"/>
      <w:footerReference r:id="rId15"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D">
    <w:pPr>
      <w:jc w:val="lef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C">
    <w:pPr>
      <w:rPr/>
    </w:pPr>
    <w:r w:rsidDel="00000000" w:rsidR="00000000" w:rsidRPr="00000000">
      <w:rPr/>
      <w:drawing>
        <wp:anchor allowOverlap="1" behindDoc="1" distB="114300" distT="114300" distL="114300" distR="114300" hidden="0" layoutInCell="1" locked="0" relativeHeight="0" simplePos="0">
          <wp:simplePos x="0" y="0"/>
          <wp:positionH relativeFrom="page">
            <wp:posOffset>-4762</wp:posOffset>
          </wp:positionH>
          <wp:positionV relativeFrom="page">
            <wp:posOffset>-4762</wp:posOffset>
          </wp:positionV>
          <wp:extent cx="7581900" cy="10715625"/>
          <wp:effectExtent b="0" l="0" r="0" t="0"/>
          <wp:wrapNone/>
          <wp:docPr id="10"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1900" cy="10715625"/>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ind w:right="50.66929133858309"/>
    </w:pPr>
    <w:rPr>
      <w:rFonts w:ascii="Times New Roman" w:cs="Times New Roman" w:eastAsia="Times New Roman" w:hAnsi="Times New Roman"/>
      <w:b w:val="1"/>
      <w:bCs w:val="1"/>
      <w:color w:val="0f4761"/>
      <w:sz w:val="32"/>
      <w:szCs w:val="32"/>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image" Target="media/image6.png"/><Relationship Id="rId8"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