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b w:val="1"/>
          <w:bCs w:val="1"/>
          <w:color w:val="073763"/>
          <w:sz w:val="20"/>
          <w:szCs w:val="20"/>
          <w:rtl w:val="0"/>
        </w:rPr>
        <w:t xml:space="preserve"> КОД: ГІО_ДР_ІСТ_8_І_12</w:t>
      </w:r>
    </w:p>
    <w:p w:rsidR="00000000" w:rsidDel="00000000" w:rsidP="00000000" w:rsidRDefault="00000000" w:rsidRPr="00000000" w14:paraId="00000002">
      <w:pPr>
        <w:spacing w:after="20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3">
      <w:pPr>
        <w:spacing w:after="200" w:before="0" w:line="240" w:lineRule="auto"/>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Діагностувальна робота</w:t>
      </w:r>
    </w:p>
    <w:p w:rsidR="00000000" w:rsidDel="00000000" w:rsidP="00000000" w:rsidRDefault="00000000" w:rsidRPr="00000000" w14:paraId="00000004">
      <w:pPr>
        <w:spacing w:after="200" w:before="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color w:val="073763"/>
          <w:sz w:val="48"/>
          <w:szCs w:val="48"/>
          <w:rtl w:val="0"/>
        </w:rPr>
        <w:t xml:space="preserve">8 клас, І семестр</w:t>
      </w:r>
      <w:r w:rsidDel="00000000" w:rsidR="00000000" w:rsidRPr="00000000">
        <w:rPr>
          <w:rtl w:val="0"/>
        </w:rPr>
      </w:r>
    </w:p>
    <w:p w:rsidR="00000000" w:rsidDel="00000000" w:rsidP="00000000" w:rsidRDefault="00000000" w:rsidRPr="00000000" w14:paraId="00000005">
      <w:pPr>
        <w:spacing w:after="20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6">
      <w:pPr>
        <w:pStyle w:val="Heading1"/>
        <w:ind w:firstLine="720"/>
        <w:rPr>
          <w:rFonts w:ascii="Times New Roman" w:cs="Times New Roman" w:eastAsia="Times New Roman" w:hAnsi="Times New Roman"/>
          <w:sz w:val="26"/>
          <w:szCs w:val="26"/>
        </w:rPr>
      </w:pPr>
      <w:bookmarkStart w:colFirst="0" w:colLast="0" w:name="_81pfx4phu632" w:id="0"/>
      <w:bookmarkEnd w:id="0"/>
      <w:r w:rsidDel="00000000" w:rsidR="00000000" w:rsidRPr="00000000">
        <w:rPr>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7">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Діагностична робота складається з трьох субтестів — А та В. </w:t>
      </w:r>
    </w:p>
    <w:p w:rsidR="00000000" w:rsidDel="00000000" w:rsidP="00000000" w:rsidRDefault="00000000" w:rsidRPr="00000000" w14:paraId="00000008">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А складається 14 завдань різних типів.</w:t>
      </w:r>
    </w:p>
    <w:p w:rsidR="00000000" w:rsidDel="00000000" w:rsidP="00000000" w:rsidRDefault="00000000" w:rsidRPr="00000000" w14:paraId="00000009">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В містить одне комплексне завдання відкритого типу.</w:t>
      </w:r>
    </w:p>
    <w:p w:rsidR="00000000" w:rsidDel="00000000" w:rsidP="00000000" w:rsidRDefault="00000000" w:rsidRPr="00000000" w14:paraId="0000000A">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відведено 30 хв, з яких 10 хвилин — на виконання відкритого завдання 15.</w:t>
      </w:r>
    </w:p>
    <w:p w:rsidR="00000000" w:rsidDel="00000000" w:rsidP="00000000" w:rsidRDefault="00000000" w:rsidRPr="00000000" w14:paraId="0000000B">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завданнях 1-14 обведіть правильні варіанти відповіді.</w:t>
      </w:r>
    </w:p>
    <w:p w:rsidR="00000000" w:rsidDel="00000000" w:rsidP="00000000" w:rsidRDefault="00000000" w:rsidRPr="00000000" w14:paraId="0000000C">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завданнях 8.1., 10.2, 15.1., 15.2 та 15.3. - стисло відповідайте на запитання, зверніть увагу на формулювання і намагайтеся максимально точно передати свої міркування.</w:t>
      </w:r>
    </w:p>
    <w:p w:rsidR="00000000" w:rsidDel="00000000" w:rsidP="00000000" w:rsidRDefault="00000000" w:rsidRPr="00000000" w14:paraId="0000000D">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0E">
      <w:pPr>
        <w:spacing w:after="20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Після завершення виконання завдань поверніть роботу вчителеві / вчительці.</w:t>
      </w:r>
    </w:p>
    <w:p w:rsidR="00000000" w:rsidDel="00000000" w:rsidP="00000000" w:rsidRDefault="00000000" w:rsidRPr="00000000" w14:paraId="0000000F">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10">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попрацюйте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2">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13">
      <w:pPr>
        <w:pStyle w:val="Heading1"/>
        <w:spacing w:after="200" w:line="240" w:lineRule="auto"/>
        <w:ind w:left="0" w:firstLine="0"/>
        <w:rPr/>
      </w:pPr>
      <w:bookmarkStart w:colFirst="0" w:colLast="0" w:name="_urjes1vplaoo" w:id="1"/>
      <w:bookmarkEnd w:id="1"/>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pStyle w:val="Heading1"/>
        <w:spacing w:after="200" w:line="240" w:lineRule="auto"/>
        <w:ind w:left="0" w:firstLine="0"/>
        <w:rPr/>
      </w:pPr>
      <w:bookmarkStart w:colFirst="0" w:colLast="0" w:name="_kfj1sm5mxfgs" w:id="2"/>
      <w:bookmarkEnd w:id="2"/>
      <w:r w:rsidDel="00000000" w:rsidR="00000000" w:rsidRPr="00000000">
        <w:br w:type="page"/>
      </w:r>
      <w:r w:rsidDel="00000000" w:rsidR="00000000" w:rsidRPr="00000000">
        <w:rPr>
          <w:rtl w:val="0"/>
        </w:rPr>
      </w:r>
    </w:p>
    <w:p w:rsidR="00000000" w:rsidDel="00000000" w:rsidP="00000000" w:rsidRDefault="00000000" w:rsidRPr="00000000" w14:paraId="00000016">
      <w:pPr>
        <w:pStyle w:val="Heading1"/>
        <w:rPr>
          <w:b w:val="1"/>
          <w:bCs w:val="1"/>
        </w:rPr>
      </w:pPr>
      <w:bookmarkStart w:colFirst="0" w:colLast="0" w:name="_gf7jtbac97yl" w:id="3"/>
      <w:bookmarkEnd w:id="3"/>
      <w:r w:rsidDel="00000000" w:rsidR="00000000" w:rsidRPr="00000000">
        <w:rPr>
          <w:rtl w:val="0"/>
        </w:rPr>
        <w:t xml:space="preserve">Субтест А</w:t>
      </w:r>
      <w:r w:rsidDel="00000000" w:rsidR="00000000" w:rsidRPr="00000000">
        <w:rPr>
          <w:rtl w:val="0"/>
        </w:rPr>
      </w:r>
    </w:p>
    <w:p w:rsidR="00000000" w:rsidDel="00000000" w:rsidP="00000000" w:rsidRDefault="00000000" w:rsidRPr="00000000" w14:paraId="00000017">
      <w:pPr>
        <w:spacing w:after="200" w:before="0" w:line="240" w:lineRule="auto"/>
        <w:ind w:right="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 Хто запровадив християнство як державну релігію в Русі-Україні і коли це відбулося?</w:t>
      </w:r>
    </w:p>
    <w:p w:rsidR="00000000" w:rsidDel="00000000" w:rsidP="00000000" w:rsidRDefault="00000000" w:rsidRPr="00000000" w14:paraId="0000001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Князь Олег, 882 р.</w:t>
      </w:r>
    </w:p>
    <w:p w:rsidR="00000000" w:rsidDel="00000000" w:rsidP="00000000" w:rsidRDefault="00000000" w:rsidRPr="00000000" w14:paraId="0000001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Княгиня Ольга, 955 р.</w:t>
      </w:r>
    </w:p>
    <w:p w:rsidR="00000000" w:rsidDel="00000000" w:rsidP="00000000" w:rsidRDefault="00000000" w:rsidRPr="00000000" w14:paraId="0000001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Князь Володимир Великий, 988 р.</w:t>
      </w:r>
    </w:p>
    <w:p w:rsidR="00000000" w:rsidDel="00000000" w:rsidP="00000000" w:rsidRDefault="00000000" w:rsidRPr="00000000" w14:paraId="0000001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Князь Ярослав Мудрий, 1036 р.</w:t>
      </w:r>
    </w:p>
    <w:p w:rsidR="00000000" w:rsidDel="00000000" w:rsidP="00000000" w:rsidRDefault="00000000" w:rsidRPr="00000000" w14:paraId="0000001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До якої історичної культури та періоду належить цей тип судна?</w:t>
      </w:r>
    </w:p>
    <w:p w:rsidR="00000000" w:rsidDel="00000000" w:rsidP="00000000" w:rsidRDefault="00000000" w:rsidRPr="00000000" w14:paraId="0000001E">
      <w:pPr>
        <w:spacing w:after="20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26"/>
          <w:szCs w:val="26"/>
        </w:rPr>
        <w:drawing>
          <wp:inline distB="114300" distT="114300" distL="114300" distR="114300">
            <wp:extent cx="5200763" cy="3727907"/>
            <wp:effectExtent b="0" l="0" r="0" t="0"/>
            <wp:docPr id="7"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5200763" cy="3727907"/>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Рис 1</w:t>
      </w:r>
      <w:r w:rsidDel="00000000" w:rsidR="00000000" w:rsidRPr="00000000">
        <w:rPr>
          <w:rFonts w:ascii="Times New Roman" w:cs="Times New Roman" w:eastAsia="Times New Roman" w:hAnsi="Times New Roman"/>
          <w:sz w:val="18"/>
          <w:szCs w:val="18"/>
          <w:vertAlign w:val="superscript"/>
        </w:rPr>
        <w:footnoteReference w:customMarkFollows="0" w:id="0"/>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color w:val="202122"/>
          <w:sz w:val="18"/>
          <w:szCs w:val="18"/>
          <w:highlight w:val="white"/>
          <w:rtl w:val="0"/>
        </w:rPr>
        <w:t xml:space="preserve">Корабель з Осеберга.</w:t>
      </w:r>
      <w:r w:rsidDel="00000000" w:rsidR="00000000" w:rsidRPr="00000000">
        <w:rPr>
          <w:rtl w:val="0"/>
        </w:rPr>
      </w:r>
    </w:p>
    <w:p w:rsidR="00000000" w:rsidDel="00000000" w:rsidP="00000000" w:rsidRDefault="00000000" w:rsidRPr="00000000" w14:paraId="0000001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Антично I ст. н.е.</w:t>
      </w:r>
    </w:p>
    <w:p w:rsidR="00000000" w:rsidDel="00000000" w:rsidP="00000000" w:rsidRDefault="00000000" w:rsidRPr="00000000" w14:paraId="0000002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Скандинавської, епохи вікінгів, VIII–XI ст.</w:t>
      </w:r>
    </w:p>
    <w:p w:rsidR="00000000" w:rsidDel="00000000" w:rsidP="00000000" w:rsidRDefault="00000000" w:rsidRPr="00000000" w14:paraId="0000002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Фінікійської, XII ст. до н.е.</w:t>
      </w:r>
    </w:p>
    <w:p w:rsidR="00000000" w:rsidDel="00000000" w:rsidP="00000000" w:rsidRDefault="00000000" w:rsidRPr="00000000" w14:paraId="0000002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Венеціанської республіки, XV ст.</w:t>
      </w:r>
    </w:p>
    <w:p w:rsidR="00000000" w:rsidDel="00000000" w:rsidP="00000000" w:rsidRDefault="00000000" w:rsidRPr="00000000" w14:paraId="00000023">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Яку роль відігравала церква в житті Середньовічної Європи?</w:t>
      </w:r>
    </w:p>
    <w:p w:rsidR="00000000" w:rsidDel="00000000" w:rsidP="00000000" w:rsidRDefault="00000000" w:rsidRPr="00000000" w14:paraId="0000002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Церковне життя розвивалося в монастирях, ізольовано від суспільства</w:t>
      </w:r>
    </w:p>
    <w:p w:rsidR="00000000" w:rsidDel="00000000" w:rsidP="00000000" w:rsidRDefault="00000000" w:rsidRPr="00000000" w14:paraId="0000002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Церква контролювала всі аспекти життя: політику, освіту, культуру та економіку</w:t>
      </w:r>
    </w:p>
    <w:p w:rsidR="00000000" w:rsidDel="00000000" w:rsidP="00000000" w:rsidRDefault="00000000" w:rsidRPr="00000000" w14:paraId="0000002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Її влада обмежувалася лише духовними питаннями і не поширювалася на світське життя</w:t>
      </w:r>
    </w:p>
    <w:p w:rsidR="00000000" w:rsidDel="00000000" w:rsidP="00000000" w:rsidRDefault="00000000" w:rsidRPr="00000000" w14:paraId="0000002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Була виключно релігійною установою, що не втручалася в політику</w:t>
      </w:r>
    </w:p>
    <w:p w:rsidR="00000000" w:rsidDel="00000000" w:rsidP="00000000" w:rsidRDefault="00000000" w:rsidRPr="00000000" w14:paraId="0000002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Що стало основною передумовою початку хрестових походів?</w:t>
      </w:r>
    </w:p>
    <w:p w:rsidR="00000000" w:rsidDel="00000000" w:rsidP="00000000" w:rsidRDefault="00000000" w:rsidRPr="00000000" w14:paraId="0000002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Бажання європейських королів розширити свої володіння</w:t>
      </w:r>
    </w:p>
    <w:p w:rsidR="00000000" w:rsidDel="00000000" w:rsidP="00000000" w:rsidRDefault="00000000" w:rsidRPr="00000000" w14:paraId="0000002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Відкриття нових торговельних шляхів до Азії</w:t>
      </w:r>
    </w:p>
    <w:p w:rsidR="00000000" w:rsidDel="00000000" w:rsidP="00000000" w:rsidRDefault="00000000" w:rsidRPr="00000000" w14:paraId="0000002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Збільшення податків папою римським</w:t>
      </w:r>
    </w:p>
    <w:p w:rsidR="00000000" w:rsidDel="00000000" w:rsidP="00000000" w:rsidRDefault="00000000" w:rsidRPr="00000000" w14:paraId="0000002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Захоплення турками-сельджуками Святої Землі та перешкоджання паломництву</w:t>
      </w:r>
    </w:p>
    <w:p w:rsidR="00000000" w:rsidDel="00000000" w:rsidP="00000000" w:rsidRDefault="00000000" w:rsidRPr="00000000" w14:paraId="0000002F">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 Розгляньте зображення герба на монеті. На ньому розміщено тризуб — родовий знак київських князів. До якого періоду належить цей символ і хто з князів найбільше пов'язаний з його використанням</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tl w:val="0"/>
        </w:rPr>
      </w:r>
    </w:p>
    <w:p w:rsidR="00000000" w:rsidDel="00000000" w:rsidP="00000000" w:rsidRDefault="00000000" w:rsidRPr="00000000" w14:paraId="0000003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850900" cy="2425450"/>
            <wp:effectExtent b="0" l="0" r="0" t="0"/>
            <wp:docPr id="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4850900" cy="2425450"/>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Рис 2</w:t>
      </w:r>
      <w:r w:rsidDel="00000000" w:rsidR="00000000" w:rsidRPr="00000000">
        <w:rPr>
          <w:rFonts w:ascii="Times New Roman" w:cs="Times New Roman" w:eastAsia="Times New Roman" w:hAnsi="Times New Roman"/>
          <w:sz w:val="18"/>
          <w:szCs w:val="18"/>
          <w:vertAlign w:val="superscript"/>
        </w:rPr>
        <w:footnoteReference w:customMarkFollows="0" w:id="1"/>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Срібники Володимира Святославича.</w:t>
      </w:r>
      <w:r w:rsidDel="00000000" w:rsidR="00000000" w:rsidRPr="00000000">
        <w:rPr>
          <w:rtl w:val="0"/>
        </w:rPr>
      </w:r>
    </w:p>
    <w:p w:rsidR="00000000" w:rsidDel="00000000" w:rsidP="00000000" w:rsidRDefault="00000000" w:rsidRPr="00000000" w14:paraId="0000003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XII ст., князь Володимир Мономах</w:t>
      </w:r>
    </w:p>
    <w:p w:rsidR="00000000" w:rsidDel="00000000" w:rsidP="00000000" w:rsidRDefault="00000000" w:rsidRPr="00000000" w14:paraId="0000003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IX ст., князь Олег</w:t>
      </w:r>
    </w:p>
    <w:p w:rsidR="00000000" w:rsidDel="00000000" w:rsidP="00000000" w:rsidRDefault="00000000" w:rsidRPr="00000000" w14:paraId="0000003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XI ст., князь Ярослав Мудрий</w:t>
      </w:r>
    </w:p>
    <w:p w:rsidR="00000000" w:rsidDel="00000000" w:rsidP="00000000" w:rsidRDefault="00000000" w:rsidRPr="00000000" w14:paraId="0000003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X ст., князь Володимир Великий  </w:t>
      </w:r>
    </w:p>
    <w:p w:rsidR="00000000" w:rsidDel="00000000" w:rsidP="00000000" w:rsidRDefault="00000000" w:rsidRPr="00000000" w14:paraId="0000003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3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Про кого йдеться в уривку з історичного дослідження: </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color w:val="292b2c"/>
          <w:sz w:val="26"/>
          <w:szCs w:val="26"/>
          <w:highlight w:val="white"/>
          <w:rtl w:val="0"/>
        </w:rPr>
        <w:t xml:space="preserve">В 1188 р. галицькі бояри запросили його князювати, але зробити це йому перешкодили суперники й вороже настроєні боярські угруповання. Лише у 1199 р. він зміг повернутися в Галичину та об'єднати її з Волинню, створивши на політичній карті Східної Європи нову величну державу на чолі з енергійним, діяльним і талановитим князем</w:t>
      </w:r>
      <w:r w:rsidDel="00000000" w:rsidR="00000000" w:rsidRPr="00000000">
        <w:rPr>
          <w:rFonts w:ascii="Times New Roman" w:cs="Times New Roman" w:eastAsia="Times New Roman" w:hAnsi="Times New Roman"/>
          <w:color w:val="292b2c"/>
          <w:sz w:val="26"/>
          <w:szCs w:val="26"/>
          <w:highlight w:val="white"/>
          <w:rtl w:val="0"/>
        </w:rPr>
        <w:t xml:space="preserve">”</w:t>
      </w:r>
      <w:r w:rsidDel="00000000" w:rsidR="00000000" w:rsidRPr="00000000">
        <w:rPr>
          <w:rFonts w:ascii="Times New Roman" w:cs="Times New Roman" w:eastAsia="Times New Roman" w:hAnsi="Times New Roman"/>
          <w:color w:val="292b2c"/>
          <w:sz w:val="26"/>
          <w:szCs w:val="26"/>
          <w:highlight w:val="white"/>
          <w:rtl w:val="0"/>
        </w:rPr>
        <w:t xml:space="preserve">.</w:t>
      </w:r>
      <w:r w:rsidDel="00000000" w:rsidR="00000000" w:rsidRPr="00000000">
        <w:rPr>
          <w:rtl w:val="0"/>
        </w:rPr>
      </w:r>
    </w:p>
    <w:p w:rsidR="00000000" w:rsidDel="00000000" w:rsidP="00000000" w:rsidRDefault="00000000" w:rsidRPr="00000000" w14:paraId="0000003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Ярослав Мудрий</w:t>
      </w:r>
    </w:p>
    <w:p w:rsidR="00000000" w:rsidDel="00000000" w:rsidP="00000000" w:rsidRDefault="00000000" w:rsidRPr="00000000" w14:paraId="0000003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Мстислав Великий</w:t>
      </w:r>
    </w:p>
    <w:p w:rsidR="00000000" w:rsidDel="00000000" w:rsidP="00000000" w:rsidRDefault="00000000" w:rsidRPr="00000000" w14:paraId="0000003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Роман Мстиславич</w:t>
      </w:r>
    </w:p>
    <w:p w:rsidR="00000000" w:rsidDel="00000000" w:rsidP="00000000" w:rsidRDefault="00000000" w:rsidRPr="00000000" w14:paraId="0000003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Данило Романович</w:t>
      </w:r>
    </w:p>
    <w:p w:rsidR="00000000" w:rsidDel="00000000" w:rsidP="00000000" w:rsidRDefault="00000000" w:rsidRPr="00000000" w14:paraId="0000003F">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 Розгляньте картосхему, яка відображає кордони Русі-України у 950 р. Вкажіть, яка держава розташована на південному сході від неї. Відомо, що частина східнословʼянських племен платила данину її правителю.</w:t>
      </w:r>
    </w:p>
    <w:p w:rsidR="00000000" w:rsidDel="00000000" w:rsidP="00000000" w:rsidRDefault="00000000" w:rsidRPr="00000000" w14:paraId="00000041">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5612900" cy="3206088"/>
            <wp:effectExtent b="0" l="0" r="0" t="0"/>
            <wp:docPr id="4"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612900" cy="3206088"/>
                    </a:xfrm>
                    <a:prstGeom prst="rect"/>
                    <a:ln/>
                  </pic:spPr>
                </pic:pic>
              </a:graphicData>
            </a:graphic>
          </wp:inline>
        </w:drawing>
      </w:r>
      <w:r w:rsidDel="00000000" w:rsidR="00000000" w:rsidRPr="00000000">
        <w:rPr>
          <w:rFonts w:ascii="Times New Roman" w:cs="Times New Roman" w:eastAsia="Times New Roman" w:hAnsi="Times New Roman"/>
          <w:sz w:val="18"/>
          <w:szCs w:val="18"/>
          <w:rtl w:val="0"/>
        </w:rPr>
        <w:br w:type="textWrapping"/>
        <w:t xml:space="preserve">Рис 3</w:t>
      </w:r>
      <w:r w:rsidDel="00000000" w:rsidR="00000000" w:rsidRPr="00000000">
        <w:rPr>
          <w:rFonts w:ascii="Times New Roman" w:cs="Times New Roman" w:eastAsia="Times New Roman" w:hAnsi="Times New Roman"/>
          <w:sz w:val="18"/>
          <w:szCs w:val="18"/>
          <w:vertAlign w:val="superscript"/>
        </w:rPr>
        <w:footnoteReference w:customMarkFollows="0" w:id="2"/>
      </w:r>
      <w:r w:rsidDel="00000000" w:rsidR="00000000" w:rsidRPr="00000000">
        <w:rPr>
          <w:rFonts w:ascii="Times New Roman" w:cs="Times New Roman" w:eastAsia="Times New Roman" w:hAnsi="Times New Roman"/>
          <w:sz w:val="18"/>
          <w:szCs w:val="18"/>
          <w:rtl w:val="0"/>
        </w:rPr>
        <w:t xml:space="preserve">. Картосхема “Кордони Русі”</w:t>
      </w:r>
    </w:p>
    <w:p w:rsidR="00000000" w:rsidDel="00000000" w:rsidP="00000000" w:rsidRDefault="00000000" w:rsidRPr="00000000" w14:paraId="0000004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Волзька Булгарія</w:t>
      </w:r>
    </w:p>
    <w:p w:rsidR="00000000" w:rsidDel="00000000" w:rsidP="00000000" w:rsidRDefault="00000000" w:rsidRPr="00000000" w14:paraId="0000004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Дулібське князівство</w:t>
      </w:r>
    </w:p>
    <w:p w:rsidR="00000000" w:rsidDel="00000000" w:rsidP="00000000" w:rsidRDefault="00000000" w:rsidRPr="00000000" w14:paraId="0000004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Візантійська імперія</w:t>
      </w:r>
    </w:p>
    <w:p w:rsidR="00000000" w:rsidDel="00000000" w:rsidP="00000000" w:rsidRDefault="00000000" w:rsidRPr="00000000" w14:paraId="0000004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Хозарський каганат</w:t>
      </w:r>
    </w:p>
    <w:p w:rsidR="00000000" w:rsidDel="00000000" w:rsidP="00000000" w:rsidRDefault="00000000" w:rsidRPr="00000000" w14:paraId="00000046">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Розгляньте репродукції. </w:t>
      </w:r>
    </w:p>
    <w:p w:rsidR="00000000" w:rsidDel="00000000" w:rsidP="00000000" w:rsidRDefault="00000000" w:rsidRPr="00000000" w14:paraId="0000004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8.1.</w:t>
      </w:r>
      <w:r w:rsidDel="00000000" w:rsidR="00000000" w:rsidRPr="00000000">
        <w:rPr>
          <w:rFonts w:ascii="Times New Roman" w:cs="Times New Roman" w:eastAsia="Times New Roman" w:hAnsi="Times New Roman"/>
          <w:sz w:val="26"/>
          <w:szCs w:val="26"/>
          <w:rtl w:val="0"/>
        </w:rPr>
        <w:t xml:space="preserve"> Сформулюйте підпис, що мав би бути під другим зображенням. Ураховуйте той факт, що сюжет другої ілюстрації змальовує таку ж церемонією, що і робота Ф. Каульбаха.  Але події відбувалися в Волинсько-Галицькій державі.</w:t>
      </w:r>
    </w:p>
    <w:p w:rsidR="00000000" w:rsidDel="00000000" w:rsidP="00000000" w:rsidRDefault="00000000" w:rsidRPr="00000000" w14:paraId="00000049">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2143125" cy="2143125"/>
            <wp:effectExtent b="0" l="0" r="0" t="0"/>
            <wp:docPr id="12"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143125" cy="2143125"/>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 Рис 4.</w:t>
      </w:r>
      <w:r w:rsidDel="00000000" w:rsidR="00000000" w:rsidRPr="00000000">
        <w:rPr>
          <w:rFonts w:ascii="Times New Roman" w:cs="Times New Roman" w:eastAsia="Times New Roman" w:hAnsi="Times New Roman"/>
          <w:sz w:val="18"/>
          <w:szCs w:val="18"/>
          <w:vertAlign w:val="superscript"/>
        </w:rPr>
        <w:footnoteReference w:customMarkFollows="0" w:id="3"/>
      </w:r>
      <w:r w:rsidDel="00000000" w:rsidR="00000000" w:rsidRPr="00000000">
        <w:rPr>
          <w:rFonts w:ascii="Times New Roman" w:cs="Times New Roman" w:eastAsia="Times New Roman" w:hAnsi="Times New Roman"/>
          <w:sz w:val="18"/>
          <w:szCs w:val="18"/>
          <w:rtl w:val="0"/>
        </w:rPr>
        <w:t xml:space="preserve">Фрідріх фон Каульбах. "Коронація Карла Великого"</w:t>
      </w:r>
      <w:r w:rsidDel="00000000" w:rsidR="00000000" w:rsidRPr="00000000">
        <w:rPr>
          <w:rtl w:val="0"/>
        </w:rPr>
      </w:r>
    </w:p>
    <w:p w:rsidR="00000000" w:rsidDel="00000000" w:rsidP="00000000" w:rsidRDefault="00000000" w:rsidRPr="00000000" w14:paraId="0000004A">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Pr>
        <w:drawing>
          <wp:inline distB="114300" distT="114300" distL="114300" distR="114300">
            <wp:extent cx="3914159" cy="2204455"/>
            <wp:effectExtent b="0" l="0" r="0" t="0"/>
            <wp:docPr id="6"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3914159" cy="2204455"/>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Рис 5</w:t>
      </w:r>
      <w:r w:rsidDel="00000000" w:rsidR="00000000" w:rsidRPr="00000000">
        <w:rPr>
          <w:rFonts w:ascii="Times New Roman" w:cs="Times New Roman" w:eastAsia="Times New Roman" w:hAnsi="Times New Roman"/>
          <w:sz w:val="18"/>
          <w:szCs w:val="18"/>
          <w:vertAlign w:val="superscript"/>
        </w:rPr>
        <w:footnoteReference w:customMarkFollows="0" w:id="4"/>
      </w:r>
      <w:r w:rsidDel="00000000" w:rsidR="00000000" w:rsidRPr="00000000">
        <w:rPr>
          <w:rtl w:val="0"/>
        </w:rPr>
      </w:r>
    </w:p>
    <w:p w:rsidR="00000000" w:rsidDel="00000000" w:rsidP="00000000" w:rsidRDefault="00000000" w:rsidRPr="00000000" w14:paraId="0000004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w:t>
      </w:r>
    </w:p>
    <w:p w:rsidR="00000000" w:rsidDel="00000000" w:rsidP="00000000" w:rsidRDefault="00000000" w:rsidRPr="00000000" w14:paraId="0000004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8.2. Скільки часу минуло між цими подіями?</w:t>
      </w:r>
    </w:p>
    <w:p w:rsidR="00000000" w:rsidDel="00000000" w:rsidP="00000000" w:rsidRDefault="00000000" w:rsidRPr="00000000" w14:paraId="0000004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253 роки</w:t>
      </w:r>
    </w:p>
    <w:p w:rsidR="00000000" w:rsidDel="00000000" w:rsidP="00000000" w:rsidRDefault="00000000" w:rsidRPr="00000000" w14:paraId="0000004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353 роки</w:t>
      </w:r>
    </w:p>
    <w:p w:rsidR="00000000" w:rsidDel="00000000" w:rsidP="00000000" w:rsidRDefault="00000000" w:rsidRPr="00000000" w14:paraId="0000004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  453 роки</w:t>
      </w:r>
    </w:p>
    <w:p w:rsidR="00000000" w:rsidDel="00000000" w:rsidP="00000000" w:rsidRDefault="00000000" w:rsidRPr="00000000" w14:paraId="0000005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553 роки</w:t>
      </w:r>
      <w:r w:rsidDel="00000000" w:rsidR="00000000" w:rsidRPr="00000000">
        <w:rPr>
          <w:rtl w:val="0"/>
        </w:rPr>
      </w:r>
    </w:p>
    <w:p w:rsidR="00000000" w:rsidDel="00000000" w:rsidP="00000000" w:rsidRDefault="00000000" w:rsidRPr="00000000" w14:paraId="00000051">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9. Прочитайте уривок з праці римського історика Амміана Марцеліна “Історія”</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 Розгляньте картосхему. Про кого йдеться в тексті?</w:t>
      </w:r>
    </w:p>
    <w:p w:rsidR="00000000" w:rsidDel="00000000" w:rsidP="00000000" w:rsidRDefault="00000000" w:rsidRPr="00000000" w14:paraId="00000053">
      <w:pPr>
        <w:spacing w:after="200" w:before="0" w:line="240" w:lineRule="auto"/>
        <w:ind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«Вони не підпорядковані суворій владі царя, а вдовольняються випадковим керівництвом найзнатніших … У них ніхто не займається хліборобством і ніколи не береться до сохи. Всі вони, не маючи ні певного місця проживання, ні домашнього вогнища, ні законів, ні сталого способу життя, мандрують по різних місцях, наче вічні втікачі… Цей рухливий і відчайдушний народ, палаючи невгомонною пристрастю до загарбання чужої власності, посуваючись вперед серед грабежів і бійні сусідніх народів…»</w:t>
      </w:r>
    </w:p>
    <w:p w:rsidR="00000000" w:rsidDel="00000000" w:rsidP="00000000" w:rsidRDefault="00000000" w:rsidRPr="00000000" w14:paraId="00000054">
      <w:pPr>
        <w:spacing w:after="20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26"/>
          <w:szCs w:val="26"/>
        </w:rPr>
        <w:drawing>
          <wp:inline distB="114300" distT="114300" distL="114300" distR="114300">
            <wp:extent cx="3918244" cy="3404170"/>
            <wp:effectExtent b="0" l="0" r="0" t="0"/>
            <wp:docPr id="3"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3918244" cy="3404170"/>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Рис 6</w:t>
      </w:r>
      <w:r w:rsidDel="00000000" w:rsidR="00000000" w:rsidRPr="00000000">
        <w:rPr>
          <w:rFonts w:ascii="Times New Roman" w:cs="Times New Roman" w:eastAsia="Times New Roman" w:hAnsi="Times New Roman"/>
          <w:sz w:val="18"/>
          <w:szCs w:val="18"/>
          <w:vertAlign w:val="superscript"/>
        </w:rPr>
        <w:footnoteReference w:customMarkFollows="0" w:id="5"/>
      </w:r>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i w:val="1"/>
          <w:iCs w:val="1"/>
          <w:sz w:val="18"/>
          <w:szCs w:val="18"/>
          <w:rtl w:val="0"/>
        </w:rPr>
        <w:t xml:space="preserve"> Картосхема. </w:t>
      </w:r>
    </w:p>
    <w:p w:rsidR="00000000" w:rsidDel="00000000" w:rsidP="00000000" w:rsidRDefault="00000000" w:rsidRPr="00000000" w14:paraId="0000005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Венедів</w:t>
      </w:r>
    </w:p>
    <w:p w:rsidR="00000000" w:rsidDel="00000000" w:rsidP="00000000" w:rsidRDefault="00000000" w:rsidRPr="00000000" w14:paraId="0000005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Вандалів</w:t>
      </w:r>
    </w:p>
    <w:p w:rsidR="00000000" w:rsidDel="00000000" w:rsidP="00000000" w:rsidRDefault="00000000" w:rsidRPr="00000000" w14:paraId="0000005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Готів</w:t>
      </w:r>
    </w:p>
    <w:p w:rsidR="00000000" w:rsidDel="00000000" w:rsidP="00000000" w:rsidRDefault="00000000" w:rsidRPr="00000000" w14:paraId="0000005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Гунів</w:t>
      </w:r>
    </w:p>
    <w:p w:rsidR="00000000" w:rsidDel="00000000" w:rsidP="00000000" w:rsidRDefault="00000000" w:rsidRPr="00000000" w14:paraId="0000005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Розгляньте мініатюра XV ст., на який зображено Жанну д'Арк </w:t>
      </w:r>
    </w:p>
    <w:p w:rsidR="00000000" w:rsidDel="00000000" w:rsidP="00000000" w:rsidRDefault="00000000" w:rsidRPr="00000000" w14:paraId="0000005D">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1534612" cy="2301919"/>
            <wp:effectExtent b="0" l="0" r="0" t="0"/>
            <wp:docPr id="11"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1534612" cy="2301919"/>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20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7</w:t>
      </w:r>
      <w:r w:rsidDel="00000000" w:rsidR="00000000" w:rsidRPr="00000000">
        <w:rPr>
          <w:rFonts w:ascii="Times New Roman" w:cs="Times New Roman" w:eastAsia="Times New Roman" w:hAnsi="Times New Roman"/>
          <w:sz w:val="18"/>
          <w:szCs w:val="18"/>
          <w:vertAlign w:val="superscript"/>
        </w:rPr>
        <w:footnoteReference w:customMarkFollows="0" w:id="6"/>
      </w:r>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i w:val="1"/>
          <w:iCs w:val="1"/>
          <w:sz w:val="18"/>
          <w:szCs w:val="18"/>
          <w:rtl w:val="0"/>
        </w:rPr>
        <w:t xml:space="preserve"> Мініатюра.</w:t>
      </w:r>
    </w:p>
    <w:p w:rsidR="00000000" w:rsidDel="00000000" w:rsidP="00000000" w:rsidRDefault="00000000" w:rsidRPr="00000000" w14:paraId="0000005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10.1. Яку унікальну історичну роль діячки ілюструє зображення?</w:t>
      </w:r>
    </w:p>
    <w:p w:rsidR="00000000" w:rsidDel="00000000" w:rsidP="00000000" w:rsidRDefault="00000000" w:rsidRPr="00000000" w14:paraId="0000006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Роль впливової дипломатки, що укладає мирні договори</w:t>
      </w:r>
    </w:p>
    <w:p w:rsidR="00000000" w:rsidDel="00000000" w:rsidP="00000000" w:rsidRDefault="00000000" w:rsidRPr="00000000" w14:paraId="0000006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   Роль селянки, що збирає кошти на військові потреби</w:t>
      </w:r>
    </w:p>
    <w:p w:rsidR="00000000" w:rsidDel="00000000" w:rsidP="00000000" w:rsidRDefault="00000000" w:rsidRPr="00000000" w14:paraId="0000006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Роль придворної дами, яка плете політичні інтриги</w:t>
      </w:r>
    </w:p>
    <w:p w:rsidR="00000000" w:rsidDel="00000000" w:rsidP="00000000" w:rsidRDefault="00000000" w:rsidRPr="00000000" w14:paraId="0000006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   Роль лідерки військових сил, що керує армією на полі бою</w:t>
      </w:r>
    </w:p>
    <w:p w:rsidR="00000000" w:rsidDel="00000000" w:rsidP="00000000" w:rsidRDefault="00000000" w:rsidRPr="00000000" w14:paraId="00000064">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10.2. Наведіть 1-2 аргументи, чому у той час постать Жанни дʼАрк була унікальною.</w:t>
      </w:r>
    </w:p>
    <w:p w:rsidR="00000000" w:rsidDel="00000000" w:rsidP="00000000" w:rsidRDefault="00000000" w:rsidRPr="00000000" w14:paraId="0000006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6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Установіть хронологічну послідовність подій.</w:t>
      </w:r>
    </w:p>
    <w:p w:rsidR="00000000" w:rsidDel="00000000" w:rsidP="00000000" w:rsidRDefault="00000000" w:rsidRPr="00000000" w14:paraId="0000006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А</w:t>
      </w:r>
      <w:r w:rsidDel="00000000" w:rsidR="00000000" w:rsidRPr="00000000">
        <w:rPr>
          <w:rFonts w:ascii="Times New Roman" w:cs="Times New Roman" w:eastAsia="Times New Roman" w:hAnsi="Times New Roman"/>
          <w:sz w:val="26"/>
          <w:szCs w:val="26"/>
          <w:rtl w:val="0"/>
        </w:rPr>
        <w:t xml:space="preserve">  Битва на Калці</w:t>
      </w:r>
    </w:p>
    <w:p w:rsidR="00000000" w:rsidDel="00000000" w:rsidP="00000000" w:rsidRDefault="00000000" w:rsidRPr="00000000" w14:paraId="0000006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Б </w:t>
      </w:r>
      <w:r w:rsidDel="00000000" w:rsidR="00000000" w:rsidRPr="00000000">
        <w:rPr>
          <w:rFonts w:ascii="Times New Roman" w:cs="Times New Roman" w:eastAsia="Times New Roman" w:hAnsi="Times New Roman"/>
          <w:sz w:val="26"/>
          <w:szCs w:val="26"/>
          <w:rtl w:val="0"/>
        </w:rPr>
        <w:t xml:space="preserve">  Початок правління князя Романа Мстиславича у Галичі</w:t>
      </w:r>
    </w:p>
    <w:p w:rsidR="00000000" w:rsidDel="00000000" w:rsidP="00000000" w:rsidRDefault="00000000" w:rsidRPr="00000000" w14:paraId="0000006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В </w:t>
      </w:r>
      <w:r w:rsidDel="00000000" w:rsidR="00000000" w:rsidRPr="00000000">
        <w:rPr>
          <w:rFonts w:ascii="Times New Roman" w:cs="Times New Roman" w:eastAsia="Times New Roman" w:hAnsi="Times New Roman"/>
          <w:sz w:val="26"/>
          <w:szCs w:val="26"/>
          <w:rtl w:val="0"/>
        </w:rPr>
        <w:t xml:space="preserve">  Зародження мусульманської релігії (виникнення ісламу)</w:t>
      </w:r>
    </w:p>
    <w:p w:rsidR="00000000" w:rsidDel="00000000" w:rsidP="00000000" w:rsidRDefault="00000000" w:rsidRPr="00000000" w14:paraId="0000006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Г </w:t>
      </w:r>
      <w:r w:rsidDel="00000000" w:rsidR="00000000" w:rsidRPr="00000000">
        <w:rPr>
          <w:rFonts w:ascii="Times New Roman" w:cs="Times New Roman" w:eastAsia="Times New Roman" w:hAnsi="Times New Roman"/>
          <w:sz w:val="26"/>
          <w:szCs w:val="26"/>
          <w:rtl w:val="0"/>
        </w:rPr>
        <w:t xml:space="preserve">  Взяття Константинополя турками-сельджуками</w:t>
      </w:r>
    </w:p>
    <w:p w:rsidR="00000000" w:rsidDel="00000000" w:rsidP="00000000" w:rsidRDefault="00000000" w:rsidRPr="00000000" w14:paraId="0000006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 Співвіднесіть поняття і їх значення.</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50"/>
        <w:gridCol w:w="6810"/>
        <w:tblGridChange w:id="0">
          <w:tblGrid>
            <w:gridCol w:w="2550"/>
            <w:gridCol w:w="6810"/>
          </w:tblGrid>
        </w:tblGridChange>
      </w:tblGrid>
      <w:tr>
        <w:trPr>
          <w:cantSplit w:val="0"/>
          <w:trHeight w:val="1025.91796874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Конкорда</w:t>
            </w:r>
            <w:r w:rsidDel="00000000" w:rsidR="00000000" w:rsidRPr="00000000">
              <w:rPr>
                <w:rFonts w:ascii="Times New Roman" w:cs="Times New Roman" w:eastAsia="Times New Roman" w:hAnsi="Times New Roman"/>
                <w:sz w:val="26"/>
                <w:szCs w:val="26"/>
                <w:rtl w:val="0"/>
              </w:rPr>
              <w:t xml:space="preserve">т</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Назва майстерні для переписування рукописних книг, які діяли в середньовічних монастирях Західної Європи з VI по XII ст.</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Реконкіста</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Угода  між Папою Римським та правителем іншої світської  держави.</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Цех</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Об’єднання ремісників однієї чи споріднених спеціальностей для захисту своїх прав та інтересів.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6">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Скрипторій</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Відвоювання християнами Піренейського півострова з-під арабського володарювання, що тривало в 718–1492 роках.</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Феодал у Західній Європі часів Середньовіччя, який отримував земельне володіння  від могутнішого феодала-сеньйора в обмін на особисту вірність, військову службу та інші обов'язки.</w:t>
            </w:r>
          </w:p>
        </w:tc>
      </w:tr>
    </w:tbl>
    <w:p w:rsidR="00000000" w:rsidDel="00000000" w:rsidP="00000000" w:rsidRDefault="00000000" w:rsidRPr="00000000" w14:paraId="0000007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C">
      <w:pPr>
        <w:spacing w:after="200" w:before="0" w:line="240" w:lineRule="auto"/>
        <w:ind w:right="7.204724409448886"/>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color w:val="073763"/>
          <w:sz w:val="26"/>
          <w:szCs w:val="26"/>
        </w:rPr>
        <w:drawing>
          <wp:inline distB="114300" distT="114300" distL="114300" distR="114300">
            <wp:extent cx="1929340" cy="1541580"/>
            <wp:effectExtent b="0" l="0" r="0" t="0"/>
            <wp:docPr id="10"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1929340" cy="154158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E">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F">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  Яку з цих історичних  споруд перебудовано князем Любартом у XIV у місті Луцьку?</w:t>
      </w:r>
    </w:p>
    <w:tbl>
      <w:tblPr>
        <w:tblStyle w:val="Table2"/>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30"/>
        <w:gridCol w:w="4830"/>
        <w:tblGridChange w:id="0">
          <w:tblGrid>
            <w:gridCol w:w="4830"/>
            <w:gridCol w:w="4830"/>
          </w:tblGrid>
        </w:tblGridChange>
      </w:tblGrid>
      <w:tr>
        <w:trPr>
          <w:cantSplit w:val="0"/>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2841125" cy="1849591"/>
                  <wp:effectExtent b="0" l="0" r="0" t="0"/>
                  <wp:docPr id="5" name="image11.jpg"/>
                  <a:graphic>
                    <a:graphicData uri="http://schemas.openxmlformats.org/drawingml/2006/picture">
                      <pic:pic>
                        <pic:nvPicPr>
                          <pic:cNvPr id="0" name="image11.jpg"/>
                          <pic:cNvPicPr preferRelativeResize="0"/>
                        </pic:nvPicPr>
                        <pic:blipFill>
                          <a:blip r:embed="rId15"/>
                          <a:srcRect b="10720" l="0" r="8518" t="0"/>
                          <a:stretch>
                            <a:fillRect/>
                          </a:stretch>
                        </pic:blipFill>
                        <pic:spPr>
                          <a:xfrm>
                            <a:off x="0" y="0"/>
                            <a:ext cx="2841125" cy="1849591"/>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8</w:t>
            </w:r>
            <w:r w:rsidDel="00000000" w:rsidR="00000000" w:rsidRPr="00000000">
              <w:rPr>
                <w:rFonts w:ascii="Times New Roman" w:cs="Times New Roman" w:eastAsia="Times New Roman" w:hAnsi="Times New Roman"/>
                <w:sz w:val="18"/>
                <w:szCs w:val="18"/>
                <w:vertAlign w:val="superscript"/>
              </w:rPr>
              <w:footnoteReference w:customMarkFollows="0" w:id="7"/>
            </w:r>
            <w:r w:rsidDel="00000000" w:rsidR="00000000" w:rsidRPr="00000000">
              <w:rPr>
                <w:rFonts w:ascii="Times New Roman" w:cs="Times New Roman" w:eastAsia="Times New Roman" w:hAnsi="Times New Roman"/>
                <w:sz w:val="18"/>
                <w:szCs w:val="18"/>
                <w:rtl w:val="0"/>
              </w:rPr>
              <w:t xml:space="preserve"> . </w:t>
            </w:r>
            <w:r w:rsidDel="00000000" w:rsidR="00000000" w:rsidRPr="00000000">
              <w:rPr>
                <w:rFonts w:ascii="Times New Roman" w:cs="Times New Roman" w:eastAsia="Times New Roman" w:hAnsi="Times New Roman"/>
                <w:i w:val="1"/>
                <w:iCs w:val="1"/>
                <w:sz w:val="18"/>
                <w:szCs w:val="18"/>
                <w:rtl w:val="0"/>
              </w:rPr>
              <w:t xml:space="preserve">Історична пам’ятка 1.</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2990850" cy="1843088"/>
                  <wp:effectExtent b="0" l="0" r="0" t="0"/>
                  <wp:docPr id="13" name="image5.png"/>
                  <a:graphic>
                    <a:graphicData uri="http://schemas.openxmlformats.org/drawingml/2006/picture">
                      <pic:pic>
                        <pic:nvPicPr>
                          <pic:cNvPr id="0" name="image5.png"/>
                          <pic:cNvPicPr preferRelativeResize="0"/>
                        </pic:nvPicPr>
                        <pic:blipFill>
                          <a:blip r:embed="rId16"/>
                          <a:srcRect b="13400" l="0" r="912" t="0"/>
                          <a:stretch>
                            <a:fillRect/>
                          </a:stretch>
                        </pic:blipFill>
                        <pic:spPr>
                          <a:xfrm>
                            <a:off x="0" y="0"/>
                            <a:ext cx="2990850" cy="1843088"/>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9</w:t>
            </w:r>
            <w:r w:rsidDel="00000000" w:rsidR="00000000" w:rsidRPr="00000000">
              <w:rPr>
                <w:rFonts w:ascii="Times New Roman" w:cs="Times New Roman" w:eastAsia="Times New Roman" w:hAnsi="Times New Roman"/>
                <w:sz w:val="18"/>
                <w:szCs w:val="18"/>
                <w:vertAlign w:val="superscript"/>
              </w:rPr>
              <w:footnoteReference w:customMarkFollows="0" w:id="8"/>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Історична пам’ятка 2.</w:t>
            </w:r>
          </w:p>
        </w:tc>
      </w:tr>
      <w:tr>
        <w:trPr>
          <w:cantSplit w:val="0"/>
          <w:tblHeader w:val="0"/>
        </w:trPr>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r>
      <w:tr>
        <w:trPr>
          <w:cantSplit w:val="0"/>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2838450" cy="1601426"/>
                  <wp:effectExtent b="0" l="0" r="0" t="0"/>
                  <wp:docPr id="9"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2838450" cy="1601426"/>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10</w:t>
            </w:r>
            <w:r w:rsidDel="00000000" w:rsidR="00000000" w:rsidRPr="00000000">
              <w:rPr>
                <w:rFonts w:ascii="Times New Roman" w:cs="Times New Roman" w:eastAsia="Times New Roman" w:hAnsi="Times New Roman"/>
                <w:sz w:val="18"/>
                <w:szCs w:val="18"/>
                <w:vertAlign w:val="superscript"/>
              </w:rPr>
              <w:footnoteReference w:customMarkFollows="0" w:id="9"/>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Історична пам’ятка 3.</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18"/>
                <w:szCs w:val="18"/>
              </w:rPr>
            </w:pPr>
            <w:r w:rsidDel="00000000" w:rsidR="00000000" w:rsidRPr="00000000">
              <w:rPr>
                <w:rtl w:val="0"/>
              </w:rPr>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2838450" cy="1600200"/>
                  <wp:effectExtent b="0" l="0" r="0" t="0"/>
                  <wp:docPr id="14"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283845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11</w:t>
            </w:r>
            <w:r w:rsidDel="00000000" w:rsidR="00000000" w:rsidRPr="00000000">
              <w:rPr>
                <w:rFonts w:ascii="Times New Roman" w:cs="Times New Roman" w:eastAsia="Times New Roman" w:hAnsi="Times New Roman"/>
                <w:sz w:val="18"/>
                <w:szCs w:val="18"/>
                <w:vertAlign w:val="superscript"/>
              </w:rPr>
              <w:footnoteReference w:customMarkFollows="0" w:id="10"/>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Історична пам’ятка 4.</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18"/>
                <w:szCs w:val="18"/>
              </w:rPr>
            </w:pPr>
            <w:r w:rsidDel="00000000" w:rsidR="00000000" w:rsidRPr="00000000">
              <w:rPr>
                <w:rtl w:val="0"/>
              </w:rPr>
            </w:r>
          </w:p>
        </w:tc>
      </w:tr>
      <w:tr>
        <w:trPr>
          <w:cantSplit w:val="0"/>
          <w:tblHeader w:val="0"/>
        </w:trPr>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bl>
    <w:p w:rsidR="00000000" w:rsidDel="00000000" w:rsidP="00000000" w:rsidRDefault="00000000" w:rsidRPr="00000000" w14:paraId="0000008F">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0">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 Проаналізуйте карту, оберіть три твердження, які можуть відображати легенду карти.</w:t>
      </w:r>
    </w:p>
    <w:p w:rsidR="00000000" w:rsidDel="00000000" w:rsidP="00000000" w:rsidRDefault="00000000" w:rsidRPr="00000000" w14:paraId="00000097">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18"/>
          <w:szCs w:val="18"/>
        </w:rPr>
        <w:drawing>
          <wp:inline distB="114300" distT="114300" distL="114300" distR="114300">
            <wp:extent cx="3550485" cy="2978944"/>
            <wp:effectExtent b="0" l="0" r="0" t="0"/>
            <wp:docPr id="2"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3550485" cy="2978944"/>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after="20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12 </w:t>
      </w:r>
      <w:r w:rsidDel="00000000" w:rsidR="00000000" w:rsidRPr="00000000">
        <w:rPr>
          <w:rFonts w:ascii="Times New Roman" w:cs="Times New Roman" w:eastAsia="Times New Roman" w:hAnsi="Times New Roman"/>
          <w:sz w:val="18"/>
          <w:szCs w:val="18"/>
          <w:vertAlign w:val="superscript"/>
        </w:rPr>
        <w:footnoteReference w:customMarkFollows="0" w:id="11"/>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Легенда карти.</w:t>
      </w:r>
    </w:p>
    <w:p w:rsidR="00000000" w:rsidDel="00000000" w:rsidP="00000000" w:rsidRDefault="00000000" w:rsidRPr="00000000" w14:paraId="00000099">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tl w:val="0"/>
        </w:rPr>
      </w:r>
    </w:p>
    <w:p w:rsidR="00000000" w:rsidDel="00000000" w:rsidP="00000000" w:rsidRDefault="00000000" w:rsidRPr="00000000" w14:paraId="0000009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w:t>
        <w:tab/>
        <w:t xml:space="preserve">Походи Володимира Мономаха проти половців</w:t>
      </w:r>
    </w:p>
    <w:p w:rsidR="00000000" w:rsidDel="00000000" w:rsidP="00000000" w:rsidRDefault="00000000" w:rsidRPr="00000000" w14:paraId="0000009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w:t>
        <w:tab/>
        <w:t xml:space="preserve">Кордони держави Русь за часів Володимира Великого</w:t>
      </w:r>
    </w:p>
    <w:p w:rsidR="00000000" w:rsidDel="00000000" w:rsidP="00000000" w:rsidRDefault="00000000" w:rsidRPr="00000000" w14:paraId="0000009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w:t>
        <w:tab/>
        <w:t xml:space="preserve">Місця битв з половцями і роки</w:t>
      </w:r>
    </w:p>
    <w:p w:rsidR="00000000" w:rsidDel="00000000" w:rsidP="00000000" w:rsidRDefault="00000000" w:rsidRPr="00000000" w14:paraId="0000009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w:t>
        <w:tab/>
        <w:t xml:space="preserve">Місця князівських з’їздів</w:t>
      </w:r>
    </w:p>
    <w:p w:rsidR="00000000" w:rsidDel="00000000" w:rsidP="00000000" w:rsidRDefault="00000000" w:rsidRPr="00000000" w14:paraId="0000009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w:t>
        <w:tab/>
        <w:t xml:space="preserve">Місце першої битви руських князів з монгольськими військами</w:t>
      </w:r>
    </w:p>
    <w:p w:rsidR="00000000" w:rsidDel="00000000" w:rsidP="00000000" w:rsidRDefault="00000000" w:rsidRPr="00000000" w14:paraId="0000009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 </w:t>
        <w:tab/>
        <w:t xml:space="preserve">Кордони удільних князівств</w:t>
      </w:r>
    </w:p>
    <w:p w:rsidR="00000000" w:rsidDel="00000000" w:rsidP="00000000" w:rsidRDefault="00000000" w:rsidRPr="00000000" w14:paraId="000000A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 </w:t>
        <w:tab/>
        <w:t xml:space="preserve">Останній напад печенігів і місце їх поразки</w:t>
      </w:r>
    </w:p>
    <w:p w:rsidR="00000000" w:rsidDel="00000000" w:rsidP="00000000" w:rsidRDefault="00000000" w:rsidRPr="00000000" w14:paraId="000000A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A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 Прочитайте текст і виконайте завдання. </w:t>
      </w:r>
    </w:p>
    <w:p w:rsidR="00000000" w:rsidDel="00000000" w:rsidP="00000000" w:rsidRDefault="00000000" w:rsidRPr="00000000" w14:paraId="000000A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Жан Боден, французький мислитель XVI ст., стверджував, що з холодної півночі походять великі військові сили, з жаркого півдня — релігії та філософія, а народи помірного клімату дають світу юриспруденцію, ораторське мистецтво, політику і могутні держави. </w:t>
      </w:r>
    </w:p>
    <w:p w:rsidR="00000000" w:rsidDel="00000000" w:rsidP="00000000" w:rsidRDefault="00000000" w:rsidRPr="00000000" w14:paraId="000000A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15.1. Послуговуючись історичними фактами та подіями Середньовіччя, підтвердіть або спростуйте слова французького мислителя. </w:t>
      </w:r>
    </w:p>
    <w:p w:rsidR="00000000" w:rsidDel="00000000" w:rsidP="00000000" w:rsidRDefault="00000000" w:rsidRPr="00000000" w14:paraId="000000A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6">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15.2. Чи</w:t>
      </w:r>
      <w:r w:rsidDel="00000000" w:rsidR="00000000" w:rsidRPr="00000000">
        <w:rPr>
          <w:rFonts w:ascii="Times New Roman" w:cs="Times New Roman" w:eastAsia="Times New Roman" w:hAnsi="Times New Roman"/>
          <w:b w:val="1"/>
          <w:bCs w:val="1"/>
          <w:sz w:val="26"/>
          <w:szCs w:val="26"/>
          <w:rtl w:val="0"/>
        </w:rPr>
        <w:t xml:space="preserve"> цю ідею</w:t>
      </w:r>
      <w:r w:rsidDel="00000000" w:rsidR="00000000" w:rsidRPr="00000000">
        <w:rPr>
          <w:rFonts w:ascii="Times New Roman" w:cs="Times New Roman" w:eastAsia="Times New Roman" w:hAnsi="Times New Roman"/>
          <w:b w:val="1"/>
          <w:bCs w:val="1"/>
          <w:sz w:val="26"/>
          <w:szCs w:val="26"/>
          <w:rtl w:val="0"/>
        </w:rPr>
        <w:t xml:space="preserve"> можна використати для характеристики розвитку різних держав і культур у наш час? Наведіть два аргументи на підтвердження вашої думки. </w:t>
      </w:r>
    </w:p>
    <w:p w:rsidR="00000000" w:rsidDel="00000000" w:rsidP="00000000" w:rsidRDefault="00000000" w:rsidRPr="00000000" w14:paraId="000000A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15.3. Чи мають, на вашу думку, якісь схожі особливості розвитку регіони сучасної України? Наведіть 2-3 аргументи на підтвердження ваших міркувань.</w:t>
      </w:r>
    </w:p>
    <w:p w:rsidR="00000000" w:rsidDel="00000000" w:rsidP="00000000" w:rsidRDefault="00000000" w:rsidRPr="00000000" w14:paraId="000000A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D">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E">
      <w:pPr>
        <w:spacing w:after="200" w:before="0" w:line="240" w:lineRule="auto"/>
        <w:jc w:val="cente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F">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B0">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B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p>
    <w:p w:rsidR="00000000" w:rsidDel="00000000" w:rsidP="00000000" w:rsidRDefault="00000000" w:rsidRPr="00000000" w14:paraId="000000B2">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3">
      <w:pPr>
        <w:spacing w:after="20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4">
      <w:pPr>
        <w:spacing w:after="20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5">
      <w:pPr>
        <w:spacing w:after="200" w:before="0" w:line="240" w:lineRule="auto"/>
        <w:rPr>
          <w:rFonts w:ascii="Times New Roman" w:cs="Times New Roman" w:eastAsia="Times New Roman" w:hAnsi="Times New Roman"/>
          <w:sz w:val="28"/>
          <w:szCs w:val="28"/>
        </w:rPr>
      </w:pPr>
      <w:r w:rsidDel="00000000" w:rsidR="00000000" w:rsidRPr="00000000">
        <w:rPr>
          <w:rtl w:val="0"/>
        </w:rPr>
      </w:r>
    </w:p>
    <w:sectPr>
      <w:headerReference r:id="rId20" w:type="default"/>
      <w:footerReference r:id="rId21"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8">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B9">
      <w:pPr>
        <w:spacing w:line="240" w:lineRule="auto"/>
        <w:rPr>
          <w:rFonts w:ascii="Times New Roman" w:cs="Times New Roman" w:eastAsia="Times New Roman" w:hAnsi="Times New Roman"/>
          <w:color w:val="202122"/>
          <w:sz w:val="18"/>
          <w:szCs w:val="18"/>
          <w:highlight w:val="white"/>
        </w:rPr>
      </w:pPr>
      <w:r w:rsidDel="00000000" w:rsidR="00000000" w:rsidRPr="00000000">
        <w:rPr>
          <w:rStyle w:val="FootnoteReference"/>
          <w:vertAlign w:val="superscript"/>
        </w:rPr>
        <w:footnoteRef/>
      </w:r>
      <w:r w:rsidDel="00000000" w:rsidR="00000000" w:rsidRPr="00000000">
        <w:rPr>
          <w:sz w:val="12"/>
          <w:szCs w:val="12"/>
          <w:rtl w:val="0"/>
        </w:rPr>
        <w:t xml:space="preserve"> </w:t>
      </w:r>
      <w:r w:rsidDel="00000000" w:rsidR="00000000" w:rsidRPr="00000000">
        <w:rPr>
          <w:rFonts w:ascii="Times New Roman" w:cs="Times New Roman" w:eastAsia="Times New Roman" w:hAnsi="Times New Roman"/>
          <w:sz w:val="18"/>
          <w:szCs w:val="18"/>
          <w:rtl w:val="0"/>
        </w:rPr>
        <w:t xml:space="preserve">Рисунок 1. </w:t>
      </w:r>
      <w:r w:rsidDel="00000000" w:rsidR="00000000" w:rsidRPr="00000000">
        <w:rPr>
          <w:rFonts w:ascii="Times New Roman" w:cs="Times New Roman" w:eastAsia="Times New Roman" w:hAnsi="Times New Roman"/>
          <w:i w:val="1"/>
          <w:iCs w:val="1"/>
          <w:sz w:val="18"/>
          <w:szCs w:val="18"/>
          <w:rtl w:val="0"/>
        </w:rPr>
        <w:t xml:space="preserve">Корабель з Осеберга, представлений у Музеї кораблів вікінгів в Осл</w:t>
      </w:r>
      <w:r w:rsidDel="00000000" w:rsidR="00000000" w:rsidRPr="00000000">
        <w:rPr>
          <w:rFonts w:ascii="Times New Roman" w:cs="Times New Roman" w:eastAsia="Times New Roman" w:hAnsi="Times New Roman"/>
          <w:sz w:val="18"/>
          <w:szCs w:val="18"/>
          <w:rtl w:val="0"/>
        </w:rPr>
        <w:t xml:space="preserve">о.Примітка. Джерело: Wikimedia Commons (зі сторінки файлу: Osebergskipet 2016.jpg). Ліцензія: Creative Commons Attribution-ShareAlike 4.0 (CC BY-SA 4.0). URL: </w:t>
      </w:r>
      <w:hyperlink r:id="rId1">
        <w:r w:rsidDel="00000000" w:rsidR="00000000" w:rsidRPr="00000000">
          <w:rPr>
            <w:rFonts w:ascii="Times New Roman" w:cs="Times New Roman" w:eastAsia="Times New Roman" w:hAnsi="Times New Roman"/>
            <w:color w:val="1155cc"/>
            <w:sz w:val="18"/>
            <w:szCs w:val="18"/>
            <w:u w:val="single"/>
            <w:rtl w:val="0"/>
          </w:rPr>
          <w:t xml:space="preserve">https://w.wiki/GFbb</w:t>
        </w:r>
      </w:hyperlink>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footnote>
  <w:footnote w:id="1">
    <w:p w:rsidR="00000000" w:rsidDel="00000000" w:rsidP="00000000" w:rsidRDefault="00000000" w:rsidRPr="00000000" w14:paraId="000000BA">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2. Срібник Володимира Святославовича. Примітка. Джерело: Wikimedia Commons (зі статті «Срібник»). URL: </w:t>
      </w:r>
      <w:hyperlink r:id="rId2">
        <w:r w:rsidDel="00000000" w:rsidR="00000000" w:rsidRPr="00000000">
          <w:rPr>
            <w:rFonts w:ascii="Times New Roman" w:cs="Times New Roman" w:eastAsia="Times New Roman" w:hAnsi="Times New Roman"/>
            <w:color w:val="1155cc"/>
            <w:sz w:val="18"/>
            <w:szCs w:val="18"/>
            <w:u w:val="single"/>
            <w:rtl w:val="0"/>
          </w:rPr>
          <w:t xml:space="preserve">https://w.wiki/GFbh</w:t>
        </w:r>
      </w:hyperlink>
      <w:r w:rsidDel="00000000" w:rsidR="00000000" w:rsidRPr="00000000">
        <w:rPr>
          <w:rtl w:val="0"/>
        </w:rPr>
      </w:r>
    </w:p>
    <w:p w:rsidR="00000000" w:rsidDel="00000000" w:rsidP="00000000" w:rsidRDefault="00000000" w:rsidRPr="00000000" w14:paraId="000000BB">
      <w:pPr>
        <w:spacing w:line="240" w:lineRule="auto"/>
        <w:rPr>
          <w:rFonts w:ascii="Times New Roman" w:cs="Times New Roman" w:eastAsia="Times New Roman" w:hAnsi="Times New Roman"/>
          <w:sz w:val="18"/>
          <w:szCs w:val="18"/>
        </w:rPr>
      </w:pPr>
      <w:r w:rsidDel="00000000" w:rsidR="00000000" w:rsidRPr="00000000">
        <w:rPr>
          <w:rtl w:val="0"/>
        </w:rPr>
      </w:r>
    </w:p>
  </w:footnote>
  <w:footnote w:id="2">
    <w:p w:rsidR="00000000" w:rsidDel="00000000" w:rsidP="00000000" w:rsidRDefault="00000000" w:rsidRPr="00000000" w14:paraId="000000BC">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3. </w:t>
      </w:r>
      <w:r w:rsidDel="00000000" w:rsidR="00000000" w:rsidRPr="00000000">
        <w:rPr>
          <w:rFonts w:ascii="Times New Roman" w:cs="Times New Roman" w:eastAsia="Times New Roman" w:hAnsi="Times New Roman"/>
          <w:i w:val="1"/>
          <w:iCs w:val="1"/>
          <w:sz w:val="18"/>
          <w:szCs w:val="18"/>
          <w:rtl w:val="0"/>
        </w:rPr>
        <w:t xml:space="preserve">Картосхема кордони Русі.</w:t>
      </w:r>
      <w:r w:rsidDel="00000000" w:rsidR="00000000" w:rsidRPr="00000000">
        <w:rPr>
          <w:rFonts w:ascii="Times New Roman" w:cs="Times New Roman" w:eastAsia="Times New Roman" w:hAnsi="Times New Roman"/>
          <w:sz w:val="18"/>
          <w:szCs w:val="18"/>
          <w:rtl w:val="0"/>
        </w:rPr>
        <w:t xml:space="preserve"> Примітка. Джерело: Освітня платформа EdEra.</w:t>
      </w:r>
    </w:p>
    <w:p w:rsidR="00000000" w:rsidDel="00000000" w:rsidP="00000000" w:rsidRDefault="00000000" w:rsidRPr="00000000" w14:paraId="000000BD">
      <w:pPr>
        <w:spacing w:line="240" w:lineRule="auto"/>
        <w:rPr>
          <w:sz w:val="20"/>
          <w:szCs w:val="20"/>
        </w:rPr>
      </w:pPr>
      <w:r w:rsidDel="00000000" w:rsidR="00000000" w:rsidRPr="00000000">
        <w:rPr>
          <w:rtl w:val="0"/>
        </w:rPr>
      </w:r>
    </w:p>
  </w:footnote>
  <w:footnote w:id="3">
    <w:p w:rsidR="00000000" w:rsidDel="00000000" w:rsidP="00000000" w:rsidRDefault="00000000" w:rsidRPr="00000000" w14:paraId="000000BE">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16"/>
          <w:szCs w:val="16"/>
          <w:rtl w:val="0"/>
        </w:rPr>
        <w:t xml:space="preserve"> </w:t>
      </w:r>
      <w:r w:rsidDel="00000000" w:rsidR="00000000" w:rsidRPr="00000000">
        <w:rPr>
          <w:rFonts w:ascii="Times New Roman" w:cs="Times New Roman" w:eastAsia="Times New Roman" w:hAnsi="Times New Roman"/>
          <w:sz w:val="18"/>
          <w:szCs w:val="18"/>
          <w:rtl w:val="0"/>
        </w:rPr>
        <w:t xml:space="preserve">Рисунок 4. Фрідріх фон Каульбах. "Коронація Карла Великого" (1861 р. написання). Примітка. Джерело: Wikimedia Commons. Автор: Фрідріх фон Каульбах (помер 1903 р.). URL: </w:t>
      </w:r>
      <w:hyperlink r:id="rId3">
        <w:r w:rsidDel="00000000" w:rsidR="00000000" w:rsidRPr="00000000">
          <w:rPr>
            <w:rFonts w:ascii="Times New Roman" w:cs="Times New Roman" w:eastAsia="Times New Roman" w:hAnsi="Times New Roman"/>
            <w:color w:val="1155cc"/>
            <w:sz w:val="18"/>
            <w:szCs w:val="18"/>
            <w:u w:val="single"/>
            <w:rtl w:val="0"/>
          </w:rPr>
          <w:t xml:space="preserve">https://w.wiki/GGNA</w:t>
        </w:r>
      </w:hyperlink>
      <w:r w:rsidDel="00000000" w:rsidR="00000000" w:rsidRPr="00000000">
        <w:rPr>
          <w:rFonts w:ascii="Times New Roman" w:cs="Times New Roman" w:eastAsia="Times New Roman" w:hAnsi="Times New Roman"/>
          <w:color w:val="1f1f1f"/>
          <w:sz w:val="18"/>
          <w:szCs w:val="18"/>
          <w:rtl w:val="0"/>
        </w:rPr>
        <w:t xml:space="preserve"> </w:t>
      </w:r>
      <w:r w:rsidDel="00000000" w:rsidR="00000000" w:rsidRPr="00000000">
        <w:rPr>
          <w:rtl w:val="0"/>
        </w:rPr>
      </w:r>
    </w:p>
  </w:footnote>
  <w:footnote w:id="4">
    <w:p w:rsidR="00000000" w:rsidDel="00000000" w:rsidP="00000000" w:rsidRDefault="00000000" w:rsidRPr="00000000" w14:paraId="000000BF">
      <w:pPr>
        <w:spacing w:line="240" w:lineRule="auto"/>
        <w:rPr>
          <w:rFonts w:ascii="Times New Roman" w:cs="Times New Roman" w:eastAsia="Times New Roman" w:hAnsi="Times New Roman"/>
          <w:color w:val="1155cc"/>
          <w:sz w:val="18"/>
          <w:szCs w:val="18"/>
          <w:u w:val="single"/>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5. Коронація (...)  папою римським Інокентієм ІV-им. Примітка. Джерело: Український інститут національної пам’яті (УІНП). URL: </w:t>
      </w:r>
      <w:hyperlink r:id="rId4">
        <w:r w:rsidDel="00000000" w:rsidR="00000000" w:rsidRPr="00000000">
          <w:rPr>
            <w:rFonts w:ascii="Times New Roman" w:cs="Times New Roman" w:eastAsia="Times New Roman" w:hAnsi="Times New Roman"/>
            <w:color w:val="1155cc"/>
            <w:sz w:val="18"/>
            <w:szCs w:val="18"/>
            <w:u w:val="single"/>
            <w:rtl w:val="0"/>
          </w:rPr>
          <w:t xml:space="preserve">https://uinp.gov.ua/istorychnyy-kalendar/zhovten/7/1253-koronaciya-knyazya-danyla</w:t>
        </w:r>
      </w:hyperlink>
      <w:r w:rsidDel="00000000" w:rsidR="00000000" w:rsidRPr="00000000">
        <w:rPr>
          <w:rtl w:val="0"/>
        </w:rPr>
      </w:r>
    </w:p>
    <w:p w:rsidR="00000000" w:rsidDel="00000000" w:rsidP="00000000" w:rsidRDefault="00000000" w:rsidRPr="00000000" w14:paraId="000000C0">
      <w:pPr>
        <w:spacing w:line="240" w:lineRule="auto"/>
        <w:rPr>
          <w:sz w:val="20"/>
          <w:szCs w:val="20"/>
        </w:rPr>
      </w:pPr>
      <w:r w:rsidDel="00000000" w:rsidR="00000000" w:rsidRPr="00000000">
        <w:rPr>
          <w:rtl w:val="0"/>
        </w:rPr>
      </w:r>
    </w:p>
  </w:footnote>
  <w:footnote w:id="5">
    <w:p w:rsidR="00000000" w:rsidDel="00000000" w:rsidP="00000000" w:rsidRDefault="00000000" w:rsidRPr="00000000" w14:paraId="000000C1">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6. </w:t>
      </w:r>
      <w:r w:rsidDel="00000000" w:rsidR="00000000" w:rsidRPr="00000000">
        <w:rPr>
          <w:rFonts w:ascii="Times New Roman" w:cs="Times New Roman" w:eastAsia="Times New Roman" w:hAnsi="Times New Roman"/>
          <w:i w:val="1"/>
          <w:iCs w:val="1"/>
          <w:sz w:val="18"/>
          <w:szCs w:val="18"/>
          <w:rtl w:val="0"/>
        </w:rPr>
        <w:t xml:space="preserve">Картосхема</w:t>
      </w:r>
      <w:r w:rsidDel="00000000" w:rsidR="00000000" w:rsidRPr="00000000">
        <w:rPr>
          <w:rFonts w:ascii="Times New Roman" w:cs="Times New Roman" w:eastAsia="Times New Roman" w:hAnsi="Times New Roman"/>
          <w:sz w:val="18"/>
          <w:szCs w:val="18"/>
          <w:rtl w:val="0"/>
        </w:rPr>
        <w:t xml:space="preserve">. Примітка. Джерело: Гісем О. В., Гісем О. О. Всесвітня історія. Історія України (інтегрований курс) : підручник для 6 класу закладів загальної середньої освіти. Харків : Видавництво «Ранок», 2019. С. 169.</w:t>
      </w:r>
    </w:p>
    <w:p w:rsidR="00000000" w:rsidDel="00000000" w:rsidP="00000000" w:rsidRDefault="00000000" w:rsidRPr="00000000" w14:paraId="000000C2">
      <w:pPr>
        <w:spacing w:line="240" w:lineRule="auto"/>
        <w:rPr>
          <w:sz w:val="20"/>
          <w:szCs w:val="20"/>
        </w:rPr>
      </w:pPr>
      <w:r w:rsidDel="00000000" w:rsidR="00000000" w:rsidRPr="00000000">
        <w:rPr>
          <w:rtl w:val="0"/>
        </w:rPr>
      </w:r>
    </w:p>
  </w:footnote>
  <w:footnote w:id="7">
    <w:p w:rsidR="00000000" w:rsidDel="00000000" w:rsidP="00000000" w:rsidRDefault="00000000" w:rsidRPr="00000000" w14:paraId="000000C3">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sz w:val="18"/>
          <w:szCs w:val="18"/>
          <w:rtl w:val="0"/>
        </w:rPr>
        <w:t xml:space="preserve"> Рисунок 8. </w:t>
      </w:r>
      <w:r w:rsidDel="00000000" w:rsidR="00000000" w:rsidRPr="00000000">
        <w:rPr>
          <w:rFonts w:ascii="Times New Roman" w:cs="Times New Roman" w:eastAsia="Times New Roman" w:hAnsi="Times New Roman"/>
          <w:i w:val="1"/>
          <w:iCs w:val="1"/>
          <w:sz w:val="18"/>
          <w:szCs w:val="18"/>
          <w:rtl w:val="0"/>
        </w:rPr>
        <w:t xml:space="preserve">Історична пам’ятка 1</w:t>
      </w:r>
      <w:r w:rsidDel="00000000" w:rsidR="00000000" w:rsidRPr="00000000">
        <w:rPr>
          <w:rFonts w:ascii="Times New Roman" w:cs="Times New Roman" w:eastAsia="Times New Roman" w:hAnsi="Times New Roman"/>
          <w:sz w:val="18"/>
          <w:szCs w:val="18"/>
          <w:rtl w:val="0"/>
        </w:rPr>
        <w:t xml:space="preserve">. Примітка. Джерело: Wikimedia Commons. Автор: Петро Паровінчак. URL:</w:t>
      </w:r>
      <w:hyperlink r:id="rId5">
        <w:r w:rsidDel="00000000" w:rsidR="00000000" w:rsidRPr="00000000">
          <w:rPr>
            <w:rFonts w:ascii="Times New Roman" w:cs="Times New Roman" w:eastAsia="Times New Roman" w:hAnsi="Times New Roman"/>
            <w:color w:val="1155cc"/>
            <w:sz w:val="18"/>
            <w:szCs w:val="18"/>
            <w:u w:val="single"/>
            <w:rtl w:val="0"/>
          </w:rPr>
          <w:t xml:space="preserve">https://w.wiki/GGPM</w:t>
        </w:r>
      </w:hyperlink>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sz w:val="18"/>
          <w:szCs w:val="18"/>
          <w:rtl w:val="0"/>
        </w:rPr>
        <w:t xml:space="preserve"> </w:t>
      </w:r>
    </w:p>
  </w:footnote>
  <w:footnote w:id="8">
    <w:p w:rsidR="00000000" w:rsidDel="00000000" w:rsidP="00000000" w:rsidRDefault="00000000" w:rsidRPr="00000000" w14:paraId="000000C4">
      <w:pPr>
        <w:spacing w:line="240" w:lineRule="auto"/>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w:t>
      </w:r>
      <w:r w:rsidDel="00000000" w:rsidR="00000000" w:rsidRPr="00000000">
        <w:rPr>
          <w:rFonts w:ascii="Times New Roman" w:cs="Times New Roman" w:eastAsia="Times New Roman" w:hAnsi="Times New Roman"/>
          <w:sz w:val="18"/>
          <w:szCs w:val="18"/>
          <w:rtl w:val="0"/>
        </w:rPr>
        <w:t xml:space="preserve">Рисунок 9.І</w:t>
      </w:r>
      <w:r w:rsidDel="00000000" w:rsidR="00000000" w:rsidRPr="00000000">
        <w:rPr>
          <w:rFonts w:ascii="Times New Roman" w:cs="Times New Roman" w:eastAsia="Times New Roman" w:hAnsi="Times New Roman"/>
          <w:i w:val="1"/>
          <w:iCs w:val="1"/>
          <w:sz w:val="18"/>
          <w:szCs w:val="18"/>
          <w:rtl w:val="0"/>
        </w:rPr>
        <w:t xml:space="preserve">сторична пам'ятка 2</w:t>
      </w:r>
      <w:r w:rsidDel="00000000" w:rsidR="00000000" w:rsidRPr="00000000">
        <w:rPr>
          <w:rFonts w:ascii="Times New Roman" w:cs="Times New Roman" w:eastAsia="Times New Roman" w:hAnsi="Times New Roman"/>
          <w:sz w:val="18"/>
          <w:szCs w:val="18"/>
          <w:rtl w:val="0"/>
        </w:rPr>
        <w:t xml:space="preserve">.Примітка. Джерело: Історична Волинь, Ілюстрація: Travel-al.com.ua. URL:</w:t>
      </w:r>
      <w:hyperlink r:id="rId6">
        <w:r w:rsidDel="00000000" w:rsidR="00000000" w:rsidRPr="00000000">
          <w:rPr>
            <w:rFonts w:ascii="Times New Roman" w:cs="Times New Roman" w:eastAsia="Times New Roman" w:hAnsi="Times New Roman"/>
            <w:color w:val="1155cc"/>
            <w:sz w:val="18"/>
            <w:szCs w:val="18"/>
            <w:u w:val="single"/>
            <w:rtl w:val="0"/>
          </w:rPr>
          <w:t xml:space="preserve">https://www.istvolyn.info/post/1815</w:t>
        </w:r>
      </w:hyperlink>
      <w:r w:rsidDel="00000000" w:rsidR="00000000" w:rsidRPr="00000000">
        <w:rPr>
          <w:rtl w:val="0"/>
        </w:rPr>
      </w:r>
    </w:p>
  </w:footnote>
  <w:footnote w:id="9">
    <w:p w:rsidR="00000000" w:rsidDel="00000000" w:rsidP="00000000" w:rsidRDefault="00000000" w:rsidRPr="00000000" w14:paraId="000000C5">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14"/>
          <w:szCs w:val="14"/>
          <w:rtl w:val="0"/>
        </w:rPr>
        <w:t xml:space="preserve"> </w:t>
      </w:r>
      <w:r w:rsidDel="00000000" w:rsidR="00000000" w:rsidRPr="00000000">
        <w:rPr>
          <w:rFonts w:ascii="Times New Roman" w:cs="Times New Roman" w:eastAsia="Times New Roman" w:hAnsi="Times New Roman"/>
          <w:sz w:val="18"/>
          <w:szCs w:val="18"/>
          <w:rtl w:val="0"/>
        </w:rPr>
        <w:t xml:space="preserve">Рисунок 10. </w:t>
      </w:r>
      <w:r w:rsidDel="00000000" w:rsidR="00000000" w:rsidRPr="00000000">
        <w:rPr>
          <w:rFonts w:ascii="Times New Roman" w:cs="Times New Roman" w:eastAsia="Times New Roman" w:hAnsi="Times New Roman"/>
          <w:i w:val="1"/>
          <w:iCs w:val="1"/>
          <w:sz w:val="18"/>
          <w:szCs w:val="18"/>
          <w:rtl w:val="0"/>
        </w:rPr>
        <w:t xml:space="preserve">Історична пам'ятка 3</w:t>
      </w:r>
      <w:r w:rsidDel="00000000" w:rsidR="00000000" w:rsidRPr="00000000">
        <w:rPr>
          <w:rFonts w:ascii="Times New Roman" w:cs="Times New Roman" w:eastAsia="Times New Roman" w:hAnsi="Times New Roman"/>
          <w:sz w:val="18"/>
          <w:szCs w:val="18"/>
          <w:rtl w:val="0"/>
        </w:rPr>
        <w:t xml:space="preserve">. Примітка. Джерело: Сайт «7 чудес України»].</w:t>
      </w:r>
    </w:p>
    <w:p w:rsidR="00000000" w:rsidDel="00000000" w:rsidP="00000000" w:rsidRDefault="00000000" w:rsidRPr="00000000" w14:paraId="000000C6">
      <w:pPr>
        <w:spacing w:line="240" w:lineRule="auto"/>
        <w:rPr>
          <w:sz w:val="14"/>
          <w:szCs w:val="14"/>
        </w:rPr>
      </w:pPr>
      <w:r w:rsidDel="00000000" w:rsidR="00000000" w:rsidRPr="00000000">
        <w:rPr>
          <w:rFonts w:ascii="Times New Roman" w:cs="Times New Roman" w:eastAsia="Times New Roman" w:hAnsi="Times New Roman"/>
          <w:sz w:val="18"/>
          <w:szCs w:val="18"/>
          <w:rtl w:val="0"/>
        </w:rPr>
        <w:t xml:space="preserve">URL: </w:t>
      </w:r>
      <w:hyperlink r:id="rId7">
        <w:r w:rsidDel="00000000" w:rsidR="00000000" w:rsidRPr="00000000">
          <w:rPr>
            <w:rFonts w:ascii="Times New Roman" w:cs="Times New Roman" w:eastAsia="Times New Roman" w:hAnsi="Times New Roman"/>
            <w:color w:val="1155cc"/>
            <w:sz w:val="18"/>
            <w:szCs w:val="18"/>
            <w:u w:val="single"/>
            <w:rtl w:val="0"/>
          </w:rPr>
          <w:t xml:space="preserve">https://7chudes.in.ua/nominaciyi/henuezka-fortetsya</w:t>
        </w:r>
      </w:hyperlink>
      <w:hyperlink r:id="rId8">
        <w:r w:rsidDel="00000000" w:rsidR="00000000" w:rsidRPr="00000000">
          <w:rPr>
            <w:color w:val="1155cc"/>
            <w:sz w:val="14"/>
            <w:szCs w:val="14"/>
            <w:u w:val="single"/>
            <w:rtl w:val="0"/>
          </w:rPr>
          <w:t xml:space="preserve">/</w:t>
        </w:r>
      </w:hyperlink>
      <w:r w:rsidDel="00000000" w:rsidR="00000000" w:rsidRPr="00000000">
        <w:rPr>
          <w:rtl w:val="0"/>
        </w:rPr>
      </w:r>
    </w:p>
  </w:footnote>
  <w:footnote w:id="10">
    <w:p w:rsidR="00000000" w:rsidDel="00000000" w:rsidP="00000000" w:rsidRDefault="00000000" w:rsidRPr="00000000" w14:paraId="000000C7">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14"/>
          <w:szCs w:val="14"/>
          <w:rtl w:val="0"/>
        </w:rPr>
        <w:t xml:space="preserve">. </w:t>
      </w:r>
      <w:r w:rsidDel="00000000" w:rsidR="00000000" w:rsidRPr="00000000">
        <w:rPr>
          <w:rFonts w:ascii="Times New Roman" w:cs="Times New Roman" w:eastAsia="Times New Roman" w:hAnsi="Times New Roman"/>
          <w:sz w:val="18"/>
          <w:szCs w:val="18"/>
          <w:rtl w:val="0"/>
        </w:rPr>
        <w:t xml:space="preserve">Рисунок 11. Історична пам’ятка 4.. Примітка. Джерело: Пізнавальний журнал Discover.</w:t>
      </w:r>
    </w:p>
    <w:p w:rsidR="00000000" w:rsidDel="00000000" w:rsidP="00000000" w:rsidRDefault="00000000" w:rsidRPr="00000000" w14:paraId="000000C8">
      <w:pPr>
        <w:spacing w:line="240" w:lineRule="auto"/>
        <w:rPr>
          <w:rFonts w:ascii="Times New Roman" w:cs="Times New Roman" w:eastAsia="Times New Roman" w:hAnsi="Times New Roman"/>
          <w:color w:val="1155cc"/>
          <w:sz w:val="18"/>
          <w:szCs w:val="18"/>
          <w:u w:val="single"/>
        </w:rPr>
      </w:pPr>
      <w:r w:rsidDel="00000000" w:rsidR="00000000" w:rsidRPr="00000000">
        <w:rPr>
          <w:rFonts w:ascii="Times New Roman" w:cs="Times New Roman" w:eastAsia="Times New Roman" w:hAnsi="Times New Roman"/>
          <w:sz w:val="18"/>
          <w:szCs w:val="18"/>
          <w:rtl w:val="0"/>
        </w:rPr>
        <w:t xml:space="preserve">URL:</w:t>
      </w:r>
      <w:hyperlink r:id="rId9">
        <w:r w:rsidDel="00000000" w:rsidR="00000000" w:rsidRPr="00000000">
          <w:rPr>
            <w:rFonts w:ascii="Times New Roman" w:cs="Times New Roman" w:eastAsia="Times New Roman" w:hAnsi="Times New Roman"/>
            <w:color w:val="1155cc"/>
            <w:sz w:val="18"/>
            <w:szCs w:val="18"/>
            <w:u w:val="single"/>
            <w:rtl w:val="0"/>
          </w:rPr>
          <w:t xml:space="preserve">https://discover.in.ua/uploads/illustrations/%D0%9A%D0%B0%D0%BC%D1%8F%D0%BD%D0%B5%D1%86%D1%8-</w:t>
        </w:r>
      </w:hyperlink>
      <w:r w:rsidDel="00000000" w:rsidR="00000000" w:rsidRPr="00000000">
        <w:rPr>
          <w:rtl w:val="0"/>
        </w:rPr>
      </w:r>
    </w:p>
    <w:p w:rsidR="00000000" w:rsidDel="00000000" w:rsidP="00000000" w:rsidRDefault="00000000" w:rsidRPr="00000000" w14:paraId="000000C9">
      <w:pPr>
        <w:spacing w:line="240" w:lineRule="auto"/>
        <w:rPr>
          <w:rFonts w:ascii="Times New Roman" w:cs="Times New Roman" w:eastAsia="Times New Roman" w:hAnsi="Times New Roman"/>
          <w:sz w:val="18"/>
          <w:szCs w:val="18"/>
        </w:rPr>
      </w:pPr>
      <w:r w:rsidDel="00000000" w:rsidR="00000000" w:rsidRPr="00000000">
        <w:rPr>
          <w:rtl w:val="0"/>
        </w:rPr>
      </w:r>
    </w:p>
  </w:footnote>
  <w:footnote w:id="11">
    <w:p w:rsidR="00000000" w:rsidDel="00000000" w:rsidP="00000000" w:rsidRDefault="00000000" w:rsidRPr="00000000" w14:paraId="000000CA">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sz w:val="18"/>
          <w:szCs w:val="18"/>
          <w:rtl w:val="0"/>
        </w:rPr>
        <w:t xml:space="preserve"> Рисунок 12. </w:t>
      </w:r>
      <w:r w:rsidDel="00000000" w:rsidR="00000000" w:rsidRPr="00000000">
        <w:rPr>
          <w:rFonts w:ascii="Times New Roman" w:cs="Times New Roman" w:eastAsia="Times New Roman" w:hAnsi="Times New Roman"/>
          <w:i w:val="1"/>
          <w:iCs w:val="1"/>
          <w:sz w:val="18"/>
          <w:szCs w:val="18"/>
          <w:rtl w:val="0"/>
        </w:rPr>
        <w:t xml:space="preserve">Легенда карти.</w:t>
      </w:r>
      <w:r w:rsidDel="00000000" w:rsidR="00000000" w:rsidRPr="00000000">
        <w:rPr>
          <w:rFonts w:ascii="Times New Roman" w:cs="Times New Roman" w:eastAsia="Times New Roman" w:hAnsi="Times New Roman"/>
          <w:sz w:val="18"/>
          <w:szCs w:val="18"/>
          <w:rtl w:val="0"/>
        </w:rPr>
        <w:t xml:space="preserve"> Примітка. Джерело: Сорочинська Н. М., Гісем О. О. Історія України : підручник для 7 кл. закладів загальн. серед. освіти. Тернопіль : Навчальна книга — Богдан, 2020.</w:t>
      </w:r>
    </w:p>
    <w:p w:rsidR="00000000" w:rsidDel="00000000" w:rsidP="00000000" w:rsidRDefault="00000000" w:rsidRPr="00000000" w14:paraId="000000CB">
      <w:pPr>
        <w:spacing w:line="240" w:lineRule="auto"/>
        <w:rPr>
          <w:rFonts w:ascii="Times New Roman" w:cs="Times New Roman" w:eastAsia="Times New Roman" w:hAnsi="Times New Roman"/>
          <w:sz w:val="18"/>
          <w:szCs w:val="18"/>
        </w:rPr>
      </w:pPr>
      <w:r w:rsidDel="00000000" w:rsidR="00000000" w:rsidRPr="00000000">
        <w:rPr>
          <w:rtl w:val="0"/>
        </w:rPr>
      </w:r>
    </w:p>
  </w:footnote>
  <w:footnote w:id="6">
    <w:p w:rsidR="00000000" w:rsidDel="00000000" w:rsidP="00000000" w:rsidRDefault="00000000" w:rsidRPr="00000000" w14:paraId="000000CC">
      <w:pPr>
        <w:spacing w:line="240" w:lineRule="auto"/>
        <w:rPr>
          <w:rFonts w:ascii="Times New Roman" w:cs="Times New Roman" w:eastAsia="Times New Roman" w:hAnsi="Times New Roman"/>
          <w:color w:val="1155cc"/>
          <w:sz w:val="18"/>
          <w:szCs w:val="18"/>
          <w:u w:val="single"/>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7. </w:t>
      </w:r>
      <w:r w:rsidDel="00000000" w:rsidR="00000000" w:rsidRPr="00000000">
        <w:rPr>
          <w:rFonts w:ascii="Times New Roman" w:cs="Times New Roman" w:eastAsia="Times New Roman" w:hAnsi="Times New Roman"/>
          <w:i w:val="1"/>
          <w:iCs w:val="1"/>
          <w:sz w:val="18"/>
          <w:szCs w:val="18"/>
          <w:rtl w:val="0"/>
        </w:rPr>
        <w:t xml:space="preserve">Мініатюра. </w:t>
      </w:r>
      <w:r w:rsidDel="00000000" w:rsidR="00000000" w:rsidRPr="00000000">
        <w:rPr>
          <w:rFonts w:ascii="Times New Roman" w:cs="Times New Roman" w:eastAsia="Times New Roman" w:hAnsi="Times New Roman"/>
          <w:sz w:val="18"/>
          <w:szCs w:val="18"/>
          <w:rtl w:val="0"/>
        </w:rPr>
        <w:t xml:space="preserve">Примітка. Джерело: Wikimedia Commons. Автор: Анонімний художник Колекція: Національний архів Франції, AE-II-2490. Ліцензія: Суспільне надбання (Public Domain). URL: </w:t>
      </w:r>
      <w:hyperlink r:id="rId10">
        <w:r w:rsidDel="00000000" w:rsidR="00000000" w:rsidRPr="00000000">
          <w:rPr>
            <w:rFonts w:ascii="Times New Roman" w:cs="Times New Roman" w:eastAsia="Times New Roman" w:hAnsi="Times New Roman"/>
            <w:color w:val="1155cc"/>
            <w:sz w:val="18"/>
            <w:szCs w:val="18"/>
            <w:u w:val="single"/>
            <w:rtl w:val="0"/>
          </w:rPr>
          <w:t xml:space="preserve">https://commons.wikimedia.org/wiki/File:Joan_of_Arc_miniature_graded.jpg</w:t>
        </w:r>
      </w:hyperlink>
      <w:r w:rsidDel="00000000" w:rsidR="00000000" w:rsidRPr="00000000">
        <w:rPr>
          <w:rtl w:val="0"/>
        </w:rPr>
      </w:r>
    </w:p>
    <w:p w:rsidR="00000000" w:rsidDel="00000000" w:rsidP="00000000" w:rsidRDefault="00000000" w:rsidRPr="00000000" w14:paraId="000000CD">
      <w:pPr>
        <w:spacing w:line="240" w:lineRule="auto"/>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CE">
      <w:pPr>
        <w:spacing w:line="240" w:lineRule="auto"/>
        <w:rPr>
          <w:sz w:val="20"/>
          <w:szCs w:val="20"/>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6">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-14287</wp:posOffset>
          </wp:positionV>
          <wp:extent cx="7591425" cy="10725150"/>
          <wp:effectExtent b="0" l="0" r="0" t="0"/>
          <wp:wrapNone/>
          <wp:docPr id="8"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7591425" cy="10725150"/>
                  </a:xfrm>
                  <a:prstGeom prst="rect"/>
                  <a:ln/>
                </pic:spPr>
              </pic:pic>
            </a:graphicData>
          </a:graphic>
        </wp:anchor>
      </w:drawing>
    </w:r>
    <w:r w:rsidDel="00000000" w:rsidR="00000000" w:rsidRPr="00000000">
      <w:rPr>
        <w:rtl w:val="0"/>
      </w:rPr>
    </w:r>
  </w:p>
  <w:p w:rsidR="00000000" w:rsidDel="00000000" w:rsidP="00000000" w:rsidRDefault="00000000" w:rsidRPr="00000000" w14:paraId="000000B7">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pPr>
    <w:rPr>
      <w:rFonts w:ascii="Times New Roman" w:cs="Times New Roman" w:eastAsia="Times New Roman" w:hAnsi="Times New Roman"/>
      <w:b w:val="1"/>
      <w:bCs w:val="1"/>
      <w:color w:val="073763"/>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7.png"/><Relationship Id="rId10" Type="http://schemas.openxmlformats.org/officeDocument/2006/relationships/image" Target="media/image3.png"/><Relationship Id="rId21" Type="http://schemas.openxmlformats.org/officeDocument/2006/relationships/footer" Target="footer1.xml"/><Relationship Id="rId13" Type="http://schemas.openxmlformats.org/officeDocument/2006/relationships/image" Target="media/image2.png"/><Relationship Id="rId12"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6.png"/><Relationship Id="rId15" Type="http://schemas.openxmlformats.org/officeDocument/2006/relationships/image" Target="media/image11.jpg"/><Relationship Id="rId14" Type="http://schemas.openxmlformats.org/officeDocument/2006/relationships/image" Target="media/image1.png"/><Relationship Id="rId17" Type="http://schemas.openxmlformats.org/officeDocument/2006/relationships/image" Target="media/image12.png"/><Relationship Id="rId16" Type="http://schemas.openxmlformats.org/officeDocument/2006/relationships/image" Target="media/image5.png"/><Relationship Id="rId5" Type="http://schemas.openxmlformats.org/officeDocument/2006/relationships/numbering" Target="numbering.xml"/><Relationship Id="rId19" Type="http://schemas.openxmlformats.org/officeDocument/2006/relationships/image" Target="media/image13.png"/><Relationship Id="rId6" Type="http://schemas.openxmlformats.org/officeDocument/2006/relationships/styles" Target="styles.xml"/><Relationship Id="rId18" Type="http://schemas.openxmlformats.org/officeDocument/2006/relationships/image" Target="media/image8.png"/><Relationship Id="rId7" Type="http://schemas.openxmlformats.org/officeDocument/2006/relationships/image" Target="media/image10.png"/><Relationship Id="rId8"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s://w.wiki/GFbb" TargetMode="External"/><Relationship Id="rId2" Type="http://schemas.openxmlformats.org/officeDocument/2006/relationships/hyperlink" Target="https://w.wiki/GFbh" TargetMode="External"/><Relationship Id="rId3" Type="http://schemas.openxmlformats.org/officeDocument/2006/relationships/hyperlink" Target="https://w.wiki/GGNA" TargetMode="External"/><Relationship Id="rId4" Type="http://schemas.openxmlformats.org/officeDocument/2006/relationships/hyperlink" Target="https://uinp.gov.ua/istorychnyy-kalendar/zhovten/7/1253-koronaciya-knyazya-danyla" TargetMode="External"/><Relationship Id="rId10" Type="http://schemas.openxmlformats.org/officeDocument/2006/relationships/hyperlink" Target="https://commons.wikimedia.org/wiki/File:Joan_of_Arc_miniature_graded.jpg" TargetMode="External"/><Relationship Id="rId9" Type="http://schemas.openxmlformats.org/officeDocument/2006/relationships/hyperlink" Target="https://discover.in.ua/uploads/illustrations/%D0%9A%D0%B0%D0%BC%D1%8F%D0%BD%D0%B5%D1%86%D1%8C-%D0%9F%D0%BE%D0%B4%D1%96%D0%BB%D1%8C%D1%81%D1%8C%D0%BA%D0%B0-%D1%84%D0%BE%D1%80%D1%82%D0%B5%D1%86%D1%8F.jpg" TargetMode="External"/><Relationship Id="rId5" Type="http://schemas.openxmlformats.org/officeDocument/2006/relationships/hyperlink" Target="https://w.wiki/GGPM" TargetMode="External"/><Relationship Id="rId6" Type="http://schemas.openxmlformats.org/officeDocument/2006/relationships/hyperlink" Target="https://www.istvolyn.info/post/1815" TargetMode="External"/><Relationship Id="rId7" Type="http://schemas.openxmlformats.org/officeDocument/2006/relationships/hyperlink" Target="https://7chudes.in.ua/nominaciyi/henuezka-fortetsya/" TargetMode="External"/><Relationship Id="rId8" Type="http://schemas.openxmlformats.org/officeDocument/2006/relationships/hyperlink" Target="https://7chudes.in.ua/nominaciyi/henuezka-fortetsy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