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ПРО_ПСР_Хім_8_І_04</w:t>
      </w:r>
    </w:p>
    <w:p w:rsidR="00000000" w:rsidDel="00000000" w:rsidP="00000000" w:rsidRDefault="00000000" w:rsidRPr="00000000" w14:paraId="00000002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56"/>
          <w:szCs w:val="5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56"/>
          <w:szCs w:val="56"/>
          <w:rtl w:val="0"/>
        </w:rPr>
        <w:t xml:space="preserve">ПІДСУМКОВА СЕМЕСТРОВА РОБОТА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56"/>
          <w:szCs w:val="5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56"/>
          <w:szCs w:val="56"/>
          <w:rtl w:val="0"/>
        </w:rPr>
        <w:t xml:space="preserve">8 клас, І семестр</w:t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spacing w:after="200" w:line="240" w:lineRule="auto"/>
        <w:ind w:right="7" w:firstLine="705"/>
        <w:rPr>
          <w:sz w:val="40"/>
          <w:szCs w:val="40"/>
        </w:rPr>
      </w:pPr>
      <w:bookmarkStart w:colFirst="0" w:colLast="0" w:name="_oqxqitpc2n51" w:id="0"/>
      <w:bookmarkEnd w:id="0"/>
      <w:r w:rsidDel="00000000" w:rsidR="00000000" w:rsidRPr="00000000">
        <w:rPr>
          <w:sz w:val="40"/>
          <w:szCs w:val="40"/>
          <w:rtl w:val="0"/>
        </w:rPr>
        <w:t xml:space="preserve">Загальна інструкція щодо виконання роботи</w:t>
      </w:r>
    </w:p>
    <w:p w:rsidR="00000000" w:rsidDel="00000000" w:rsidP="00000000" w:rsidRDefault="00000000" w:rsidRPr="00000000" w14:paraId="00000008">
      <w:pPr>
        <w:spacing w:after="200" w:before="0" w:line="240" w:lineRule="auto"/>
        <w:ind w:left="0" w:right="7.204724409448886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Діагностична робота складається з одного тесту, який містить два блоки. </w:t>
      </w:r>
    </w:p>
    <w:p w:rsidR="00000000" w:rsidDel="00000000" w:rsidP="00000000" w:rsidRDefault="00000000" w:rsidRPr="00000000" w14:paraId="00000009">
      <w:pPr>
        <w:spacing w:after="200" w:before="0" w:line="240" w:lineRule="auto"/>
        <w:ind w:left="0" w:right="7.204724409448886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Блок 1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</w:t>
      </w:r>
    </w:p>
    <w:p w:rsidR="00000000" w:rsidDel="00000000" w:rsidP="00000000" w:rsidRDefault="00000000" w:rsidRPr="00000000" w14:paraId="0000000A">
      <w:pPr>
        <w:spacing w:after="200" w:before="0" w:line="240" w:lineRule="auto"/>
        <w:ind w:left="0" w:right="7.204724409448886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Блок 2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</w:t>
      </w:r>
    </w:p>
    <w:p w:rsidR="00000000" w:rsidDel="00000000" w:rsidP="00000000" w:rsidRDefault="00000000" w:rsidRPr="00000000" w14:paraId="0000000B">
      <w:pPr>
        <w:spacing w:after="200" w:before="0" w:line="240" w:lineRule="auto"/>
        <w:ind w:left="0" w:right="7.204724409448886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передбачають надання відповіді шляхом вибору однієї або кількох відповідей із запропонованих чи встановлення послідовності певних дій, здійснення обчислень, а також надання пояснення чи аргументів відповідно до умов завдання. </w:t>
      </w:r>
    </w:p>
    <w:p w:rsidR="00000000" w:rsidDel="00000000" w:rsidP="00000000" w:rsidRDefault="00000000" w:rsidRPr="00000000" w14:paraId="0000000C">
      <w:pPr>
        <w:spacing w:after="200" w:before="0" w:line="240" w:lineRule="auto"/>
        <w:ind w:left="0" w:right="7.204724409448886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Інструкція до всіх типів завдань наведена перед самими завданнями. </w:t>
      </w:r>
    </w:p>
    <w:p w:rsidR="00000000" w:rsidDel="00000000" w:rsidP="00000000" w:rsidRDefault="00000000" w:rsidRPr="00000000" w14:paraId="0000000D">
      <w:pPr>
        <w:spacing w:after="200" w:before="0" w:line="240" w:lineRule="auto"/>
        <w:ind w:left="0" w:right="7.204724409448886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40 хвилин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00E">
      <w:pPr>
        <w:spacing w:after="200" w:before="0" w:line="240" w:lineRule="auto"/>
        <w:ind w:left="0" w:right="7.204724409448886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before="0" w:line="240" w:lineRule="auto"/>
        <w:ind w:left="0" w:right="7.204724409448886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/ зберігайте у відведених місцях зрозуміло й чітко.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left="0" w:right="7.204724409448886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11">
      <w:pPr>
        <w:spacing w:after="200" w:before="0" w:line="240" w:lineRule="auto"/>
        <w:ind w:left="0" w:right="7.204724409448886" w:firstLine="705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200" w:before="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3">
      <w:pPr>
        <w:spacing w:after="200" w:before="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4">
      <w:pPr>
        <w:spacing w:after="200" w:before="0" w:line="240" w:lineRule="auto"/>
        <w:ind w:right="7.204724409448886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5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інформацію, наведену нижче, і виконайте завдання. Перед початком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1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1 складається з 7 завдань.</w:t>
            </w:r>
          </w:p>
          <w:p w:rsidR="00000000" w:rsidDel="00000000" w:rsidP="00000000" w:rsidRDefault="00000000" w:rsidRPr="00000000" w14:paraId="00000018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Виконайте ці завдання відповідно до зазначених нижче правил: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"/>
              </w:numPr>
              <w:spacing w:after="200" w:before="0" w:line="240" w:lineRule="auto"/>
              <w:ind w:left="720" w:right="50.66929133858309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завдання 1, 5, 6 та 7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shd w:fill="efefef" w:val="clear"/>
                <w:rtl w:val="0"/>
              </w:rPr>
              <w:t xml:space="preserve">передбачають надання розгорнутої письмової відповіді. Під час виконання їх наведіть у спеціально відведеному місці аргументи, пояснення або приклади відповідно до умови;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"/>
              </w:numPr>
              <w:spacing w:after="200" w:before="0" w:line="240" w:lineRule="auto"/>
              <w:ind w:left="720" w:right="50.66929133858309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завдання 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передбачає вибір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u w:val="single"/>
                <w:rtl w:val="0"/>
              </w:rPr>
              <w:t xml:space="preserve">однієї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правильної відповіді серед чотирьох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ff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варіантів, позначених літерами. Обведіть кружечком правильний, на вашу думку, варіант відповіді.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"/>
              </w:numPr>
              <w:spacing w:after="200" w:before="0" w:line="240" w:lineRule="auto"/>
              <w:ind w:left="720" w:right="7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завдання 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передбачає встановлення послідовності етапів дослідження. Поставте позначки в таблиці, де цифрі 1 має відповідати вибраний вами перший етап, цифрі 2 – другий, цифрі 3 – третій, цифрі 4 – четвертий, цифрі 5 – п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'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ятий.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spacing w:after="200" w:before="0" w:line="240" w:lineRule="auto"/>
              <w:ind w:left="720" w:right="50.66929133858309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завдання 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передбачає вибір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u w:val="single"/>
                <w:rtl w:val="0"/>
              </w:rPr>
              <w:t xml:space="preserve">трьох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ff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правильних відповідей серед п'яти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ff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варіантів, позначених літерами. Обведіть кружечком правильні, на вашу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думку, варіанти відповіді.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4305.659179687499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2 складається з 9 завдань.</w:t>
            </w:r>
          </w:p>
          <w:p w:rsidR="00000000" w:rsidDel="00000000" w:rsidP="00000000" w:rsidRDefault="00000000" w:rsidRPr="00000000" w14:paraId="0000001F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Виконайте ці завдання відповідно до зазначених нижче правил: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2"/>
              </w:numPr>
              <w:spacing w:after="200" w:before="0" w:line="240" w:lineRule="auto"/>
              <w:ind w:left="720" w:right="50.66929133858309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завдання 9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передбачає вибір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u w:val="single"/>
                <w:rtl w:val="0"/>
              </w:rPr>
              <w:t xml:space="preserve">однієї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правильної відповіді серед чотирьох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ff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варіантів, позначених літерами. Обведіть кружечком правильний, на вашу думку, варіант відповіді.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spacing w:after="200" w:before="0" w:line="240" w:lineRule="auto"/>
              <w:ind w:left="720" w:right="50.66929133858309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завдання 10.2, 10.3, 11.1, 12.1, 12.2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передбачають здійснення відповідних обчислень і запису короткої відповіді у спеціально відведеному для неї місці (під час оформлення розв'язку короткий запис завдання робити не потрібно).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spacing w:after="200" w:before="0" w:line="240" w:lineRule="auto"/>
              <w:ind w:left="720" w:right="50.66929133858309" w:hanging="36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завдання 8, 10.1, 11.2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передбачають надання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розгорнутої письмової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відповіді. Виконуючи їх, запишіть у спеціально відведеному місці формулу, наведіть аргументи чи пояснення відповідно до умови.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b5394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b5394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b5394"/>
          <w:sz w:val="26"/>
          <w:szCs w:val="26"/>
          <w:rtl w:val="0"/>
        </w:rPr>
        <w:t xml:space="preserve">Солодка хімія: від яблук до пастили</w:t>
      </w:r>
      <w:r w:rsidDel="00000000" w:rsidR="00000000" w:rsidRPr="00000000">
        <w:rPr>
          <w:rtl w:val="0"/>
        </w:rPr>
      </w:r>
    </w:p>
    <w:tbl>
      <w:tblPr>
        <w:tblStyle w:val="Table4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4410.864999999999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Альтернативою мармеладу, який містить цукор, барвники і консерванти, є пастила. Це – натуральний продукт, який виготовляють із різних фруктів, зокрема і яблук, у електричному дегідраторі, – спеціальному приладі для видалення з продуктів води. Яблучна пастила містить вітаміни, пектини, фруктозу, глюкозу, клітковину, які позитивно впливають на роботу органів травної системи й зміцнюють імунітет.  А ще пастилу можна вважати природним сорбентом: пектин, який у ній міститься, сприяє виведенню з організму токсичних речовин. Виготовляють пастилу із яблучного пюре за низьких температур (50–60°C), оскільки за вищої температури в суміші можуть відбуватися й розкладання вітаміну С, і хімічні перетворення цукрів, до прикладу, карамелізація. Тому приготування пастили – приклад поєднання фізичних і хімічних процесів, цікавих з погляду хіміка-експериментатора.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8">
      <w:pPr>
        <w:pStyle w:val="Heading1"/>
        <w:rPr/>
      </w:pPr>
      <w:bookmarkStart w:colFirst="0" w:colLast="0" w:name="_7whxueqjcbgs" w:id="1"/>
      <w:bookmarkEnd w:id="1"/>
      <w:r w:rsidDel="00000000" w:rsidR="00000000" w:rsidRPr="00000000">
        <w:rPr>
          <w:rtl w:val="0"/>
        </w:rPr>
        <w:t xml:space="preserve">БЛОК 1.</w:t>
      </w:r>
    </w:p>
    <w:p w:rsidR="00000000" w:rsidDel="00000000" w:rsidP="00000000" w:rsidRDefault="00000000" w:rsidRPr="00000000" w14:paraId="00000029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Тарас і Оксана вирішили приготувати вдома пастилу й дослідити, чи дійсно вміст пектину в яблуках впливає на її якість. Вони дізналися, що пектин – желююча речовина й сприяє швидшому загустінню яблучного пюре. Еластичну, щільну й ароматну пастилу отримують із яблук сортів Голден Делішес, Богатир, Титівка, Ренет Симиренка, Антонівка. А от яблука сортів Чемпіон, Лігол, Гала, хоча й смачні та ароматні, але для виготовлення пастили не підходять.</w:t>
      </w:r>
    </w:p>
    <w:p w:rsidR="00000000" w:rsidDel="00000000" w:rsidP="00000000" w:rsidRDefault="00000000" w:rsidRPr="00000000" w14:paraId="0000002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 Розподіліть наведені назви сортів яблук у таблиці.</w:t>
      </w:r>
    </w:p>
    <w:tbl>
      <w:tblPr>
        <w:tblStyle w:val="Table5"/>
        <w:tblW w:w="93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83"/>
        <w:gridCol w:w="4684"/>
        <w:tblGridChange w:id="0">
          <w:tblGrid>
            <w:gridCol w:w="4683"/>
            <w:gridCol w:w="4684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be5f1" w:val="clear"/>
          </w:tcPr>
          <w:p w:rsidR="00000000" w:rsidDel="00000000" w:rsidP="00000000" w:rsidRDefault="00000000" w:rsidRPr="00000000" w14:paraId="0000002B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Назви сортів яблук</w:t>
            </w:r>
          </w:p>
        </w:tc>
      </w:tr>
      <w:tr>
        <w:trPr>
          <w:cantSplit w:val="0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02D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 високим умістом пектину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2E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з низьким умістом пектину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Позначте назви сортів яблук, які Тарас і Оксана можуть використати для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порівняльного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дослідження.</w:t>
      </w:r>
    </w:p>
    <w:p w:rsidR="00000000" w:rsidDel="00000000" w:rsidP="00000000" w:rsidRDefault="00000000" w:rsidRPr="00000000" w14:paraId="0000003E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Голден Делішес і Богатир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Лігол і Гала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Ренет Симиренка й Чемпіон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Титівка й Антонівка</w:t>
      </w:r>
    </w:p>
    <w:p w:rsidR="00000000" w:rsidDel="00000000" w:rsidP="00000000" w:rsidRDefault="00000000" w:rsidRPr="00000000" w14:paraId="0000003F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Установіть послідовність етапів дослідження (позначте цифрами від 1 до 5 кожен етап під відповідним зображенням його). </w:t>
      </w:r>
    </w:p>
    <w:tbl>
      <w:tblPr>
        <w:tblStyle w:val="Table6"/>
        <w:tblW w:w="93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19"/>
        <w:gridCol w:w="2268"/>
        <w:gridCol w:w="2253"/>
        <w:gridCol w:w="1272"/>
        <w:gridCol w:w="1955"/>
        <w:tblGridChange w:id="0">
          <w:tblGrid>
            <w:gridCol w:w="1619"/>
            <w:gridCol w:w="2268"/>
            <w:gridCol w:w="2253"/>
            <w:gridCol w:w="1272"/>
            <w:gridCol w:w="1955"/>
          </w:tblGrid>
        </w:tblGridChange>
      </w:tblGrid>
      <w:tr>
        <w:trPr>
          <w:cantSplit w:val="0"/>
          <w:tblHeader w:val="1"/>
        </w:trP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40">
            <w:pPr>
              <w:spacing w:after="200" w:before="0" w:line="240" w:lineRule="auto"/>
              <w:ind w:left="-57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41">
            <w:pPr>
              <w:spacing w:after="200" w:before="0" w:line="240" w:lineRule="auto"/>
              <w:ind w:left="-57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42">
            <w:pPr>
              <w:spacing w:after="200" w:before="0" w:line="240" w:lineRule="auto"/>
              <w:ind w:left="-57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43">
            <w:pPr>
              <w:spacing w:after="200" w:before="0" w:line="240" w:lineRule="auto"/>
              <w:ind w:left="-57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44">
            <w:pPr>
              <w:spacing w:after="200" w:before="0" w:line="240" w:lineRule="auto"/>
              <w:ind w:left="-57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</w:p>
        </w:tc>
      </w:tr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spacing w:after="200" w:before="0" w:line="240" w:lineRule="auto"/>
              <w:ind w:left="-57" w:firstLine="0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923813" cy="923813"/>
                  <wp:effectExtent b="0" l="0" r="0" t="0"/>
                  <wp:docPr id="7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813" cy="9238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200" w:before="0" w:line="240" w:lineRule="auto"/>
              <w:ind w:left="-57" w:firstLine="0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1276238" cy="912864"/>
                  <wp:effectExtent b="0" l="0" r="0" t="0"/>
                  <wp:docPr id="5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238" cy="91286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200" w:before="0" w:line="240" w:lineRule="auto"/>
              <w:ind w:left="-57" w:firstLine="0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1352550" cy="974350"/>
                  <wp:effectExtent b="0" l="0" r="0" t="0"/>
                  <wp:docPr id="6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9743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200" w:before="0" w:line="240" w:lineRule="auto"/>
              <w:ind w:left="-57" w:firstLine="0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0" distT="0" distL="0" distR="0">
                  <wp:extent cx="733425" cy="950537"/>
                  <wp:effectExtent b="0" l="0" r="0" t="0"/>
                  <wp:docPr descr="Яблучна пастила: рецепт класичної пастили - Академія Сушіння" id="2" name="image4.jpg"/>
                  <a:graphic>
                    <a:graphicData uri="http://schemas.openxmlformats.org/drawingml/2006/picture">
                      <pic:pic>
                        <pic:nvPicPr>
                          <pic:cNvPr descr="Яблучна пастила: рецепт класичної пастили - Академія Сушіння" id="0" name="image4.jpg"/>
                          <pic:cNvPicPr preferRelativeResize="0"/>
                        </pic:nvPicPr>
                        <pic:blipFill>
                          <a:blip r:embed="rId9"/>
                          <a:srcRect b="4321" l="0" r="0" t="40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95053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spacing w:after="200" w:before="0" w:line="240" w:lineRule="auto"/>
              <w:ind w:left="-57" w:firstLine="0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0" distT="0" distL="0" distR="0">
                  <wp:extent cx="1162050" cy="930650"/>
                  <wp:effectExtent b="0" l="0" r="0" t="0"/>
                  <wp:docPr descr="Запорізькі аграрії виростили яблука-гіганти – новини Запоріжжя Depo.ua" id="4" name="image6.jpg"/>
                  <a:graphic>
                    <a:graphicData uri="http://schemas.openxmlformats.org/drawingml/2006/picture">
                      <pic:pic>
                        <pic:nvPicPr>
                          <pic:cNvPr descr="Запорізькі аграрії виростили яблука-гіганти – новини Запоріжжя Depo.ua" id="0" name="image6.jp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9306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shd w:fill="f7f9d3" w:val="clear"/>
            <w:vAlign w:val="center"/>
          </w:tcPr>
          <w:p w:rsidR="00000000" w:rsidDel="00000000" w:rsidP="00000000" w:rsidRDefault="00000000" w:rsidRPr="00000000" w14:paraId="0000004A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7f9d3" w:val="clear"/>
            <w:vAlign w:val="center"/>
          </w:tcPr>
          <w:p w:rsidR="00000000" w:rsidDel="00000000" w:rsidP="00000000" w:rsidRDefault="00000000" w:rsidRPr="00000000" w14:paraId="0000004B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7f9d3" w:val="clear"/>
            <w:vAlign w:val="center"/>
          </w:tcPr>
          <w:p w:rsidR="00000000" w:rsidDel="00000000" w:rsidP="00000000" w:rsidRDefault="00000000" w:rsidRPr="00000000" w14:paraId="0000004C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7f9d3" w:val="clear"/>
            <w:vAlign w:val="center"/>
          </w:tcPr>
          <w:p w:rsidR="00000000" w:rsidDel="00000000" w:rsidP="00000000" w:rsidRDefault="00000000" w:rsidRPr="00000000" w14:paraId="0000004D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7f9d3" w:val="clear"/>
            <w:vAlign w:val="center"/>
          </w:tcPr>
          <w:p w:rsidR="00000000" w:rsidDel="00000000" w:rsidP="00000000" w:rsidRDefault="00000000" w:rsidRPr="00000000" w14:paraId="0000004E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5" w:hRule="atLeast"/>
          <w:tblHeader w:val="1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F">
            <w:pPr>
              <w:spacing w:after="200" w:before="0" w:line="240" w:lineRule="auto"/>
              <w:ind w:left="-57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Рис. 1(А-Г).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Приготування пастили.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Примітка. Джерело: [1-5]. (Повний опис джерела див. у розділі “Методика”).</w:t>
            </w:r>
          </w:p>
        </w:tc>
      </w:tr>
    </w:tbl>
    <w:p w:rsidR="00000000" w:rsidDel="00000000" w:rsidP="00000000" w:rsidRDefault="00000000" w:rsidRPr="00000000" w14:paraId="00000054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55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4. 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Доберіть приладдя, яке знадобиться підліткам для проведення дослідження  (3 правильні відповіді).</w:t>
      </w:r>
    </w:p>
    <w:p w:rsidR="00000000" w:rsidDel="00000000" w:rsidP="00000000" w:rsidRDefault="00000000" w:rsidRPr="00000000" w14:paraId="00000056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блендер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 </w:t>
      </w:r>
    </w:p>
    <w:p w:rsidR="00000000" w:rsidDel="00000000" w:rsidP="00000000" w:rsidRDefault="00000000" w:rsidRPr="00000000" w14:paraId="00000057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чайник      </w:t>
      </w:r>
    </w:p>
    <w:p w:rsidR="00000000" w:rsidDel="00000000" w:rsidP="00000000" w:rsidRDefault="00000000" w:rsidRPr="00000000" w14:paraId="00000058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 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газова плита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6"/>
          <w:szCs w:val="26"/>
          <w:highlight w:val="whit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      </w:t>
      </w:r>
    </w:p>
    <w:p w:rsidR="00000000" w:rsidDel="00000000" w:rsidP="00000000" w:rsidRDefault="00000000" w:rsidRPr="00000000" w14:paraId="00000059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вентилятор          </w:t>
      </w:r>
    </w:p>
    <w:p w:rsidR="00000000" w:rsidDel="00000000" w:rsidP="00000000" w:rsidRDefault="00000000" w:rsidRPr="00000000" w14:paraId="0000005A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ніж</w:t>
      </w:r>
    </w:p>
    <w:p w:rsidR="00000000" w:rsidDel="00000000" w:rsidP="00000000" w:rsidRDefault="00000000" w:rsidRPr="00000000" w14:paraId="0000005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 Напишіть три правила безпеки, яких ОБОВ’ЯЗКОВО потрібно дотримуватися під час проведення дослідження.</w:t>
      </w:r>
    </w:p>
    <w:p w:rsidR="00000000" w:rsidDel="00000000" w:rsidP="00000000" w:rsidRDefault="00000000" w:rsidRPr="00000000" w14:paraId="0000005C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І._________________________________________________________________</w:t>
      </w:r>
    </w:p>
    <w:p w:rsidR="00000000" w:rsidDel="00000000" w:rsidP="00000000" w:rsidRDefault="00000000" w:rsidRPr="00000000" w14:paraId="0000005D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</w:t>
      </w:r>
    </w:p>
    <w:p w:rsidR="00000000" w:rsidDel="00000000" w:rsidP="00000000" w:rsidRDefault="00000000" w:rsidRPr="00000000" w14:paraId="0000005E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ІІ.________________________________________________________________</w:t>
      </w:r>
    </w:p>
    <w:p w:rsidR="00000000" w:rsidDel="00000000" w:rsidP="00000000" w:rsidRDefault="00000000" w:rsidRPr="00000000" w14:paraId="0000005F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</w:t>
      </w:r>
    </w:p>
    <w:p w:rsidR="00000000" w:rsidDel="00000000" w:rsidP="00000000" w:rsidRDefault="00000000" w:rsidRPr="00000000" w14:paraId="00000060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ІІІ. _______________________________________________________________</w:t>
      </w:r>
    </w:p>
    <w:p w:rsidR="00000000" w:rsidDel="00000000" w:rsidP="00000000" w:rsidRDefault="00000000" w:rsidRPr="00000000" w14:paraId="0000006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Чим можна замінити дегідратор під час виготовлення пастили? Свою думку поясніть.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7. 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Наведіть по одному прикладу фізичного й хімічного процесів, що відбуваються під час виготовлення пастили. Свою думку поясніть.</w:t>
      </w:r>
    </w:p>
    <w:p w:rsidR="00000000" w:rsidDel="00000000" w:rsidP="00000000" w:rsidRDefault="00000000" w:rsidRPr="00000000" w14:paraId="0000006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65">
      <w:pPr>
        <w:pStyle w:val="Heading1"/>
        <w:spacing w:after="200" w:line="240" w:lineRule="auto"/>
        <w:rPr/>
      </w:pPr>
      <w:bookmarkStart w:colFirst="0" w:colLast="0" w:name="_pdljvr63na25" w:id="2"/>
      <w:bookmarkEnd w:id="2"/>
      <w:r w:rsidDel="00000000" w:rsidR="00000000" w:rsidRPr="00000000">
        <w:rPr>
          <w:rtl w:val="0"/>
        </w:rPr>
        <w:t xml:space="preserve">БЛОК 2.</w:t>
      </w:r>
    </w:p>
    <w:p w:rsidR="00000000" w:rsidDel="00000000" w:rsidP="00000000" w:rsidRDefault="00000000" w:rsidRPr="00000000" w14:paraId="0000006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 Яблучна пастила містить корисні органічні кислоти: яблучну (С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), що стимулює апетит і травлення, та аскорбінову – вітамін С (С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8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bscript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), що підтримує імунну систему.</w:t>
      </w:r>
    </w:p>
    <w:p w:rsidR="00000000" w:rsidDel="00000000" w:rsidP="00000000" w:rsidRDefault="00000000" w:rsidRPr="00000000" w14:paraId="0000006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Визначте 2 подібності і 2 відмінності цих речовин й упишіть їх у таблицю.</w:t>
      </w:r>
    </w:p>
    <w:tbl>
      <w:tblPr>
        <w:tblStyle w:val="Table7"/>
        <w:tblW w:w="9356.000000000002" w:type="dxa"/>
        <w:jc w:val="left"/>
        <w:tblLayout w:type="fixed"/>
        <w:tblLook w:val="0400"/>
      </w:tblPr>
      <w:tblGrid>
        <w:gridCol w:w="1843"/>
        <w:gridCol w:w="3576"/>
        <w:gridCol w:w="3937"/>
        <w:tblGridChange w:id="0">
          <w:tblGrid>
            <w:gridCol w:w="1843"/>
            <w:gridCol w:w="3576"/>
            <w:gridCol w:w="3937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Яблучна кислота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5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Аскорбінова кислота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7f9d3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Подібності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6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7f9d3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Відмінності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7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2.</w:t>
            </w:r>
          </w:p>
        </w:tc>
      </w:tr>
    </w:tbl>
    <w:p w:rsidR="00000000" w:rsidDel="00000000" w:rsidP="00000000" w:rsidRDefault="00000000" w:rsidRPr="00000000" w14:paraId="0000007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9. 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Позначте складник пастили, який сприяє виведенню токсинів з організму.</w:t>
      </w:r>
    </w:p>
    <w:p w:rsidR="00000000" w:rsidDel="00000000" w:rsidP="00000000" w:rsidRDefault="00000000" w:rsidRPr="00000000" w14:paraId="0000007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глюкоза</w:t>
      </w:r>
    </w:p>
    <w:p w:rsidR="00000000" w:rsidDel="00000000" w:rsidP="00000000" w:rsidRDefault="00000000" w:rsidRPr="00000000" w14:paraId="0000007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пектин</w:t>
      </w:r>
    </w:p>
    <w:p w:rsidR="00000000" w:rsidDel="00000000" w:rsidP="00000000" w:rsidRDefault="00000000" w:rsidRPr="00000000" w14:paraId="0000007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фруктоза</w:t>
      </w:r>
    </w:p>
    <w:p w:rsidR="00000000" w:rsidDel="00000000" w:rsidP="00000000" w:rsidRDefault="00000000" w:rsidRPr="00000000" w14:paraId="0000007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вітамін С</w:t>
      </w:r>
    </w:p>
    <w:p w:rsidR="00000000" w:rsidDel="00000000" w:rsidP="00000000" w:rsidRDefault="00000000" w:rsidRPr="00000000" w14:paraId="0000007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Одним із компонентів пастили є фруктоза, молекула якої складається з 6 атомів Карбону, 12 атомів Гідрогену та 6 атомів Оксигену.</w:t>
      </w:r>
    </w:p>
    <w:p w:rsidR="00000000" w:rsidDel="00000000" w:rsidP="00000000" w:rsidRDefault="00000000" w:rsidRPr="00000000" w14:paraId="00000079">
      <w:pPr>
        <w:spacing w:after="200" w:before="0" w:line="240" w:lineRule="auto"/>
        <w:ind w:right="-121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10.1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Запишіть хімічну формулу фруктози: _____________________________ .</w:t>
      </w:r>
    </w:p>
    <w:p w:rsidR="00000000" w:rsidDel="00000000" w:rsidP="00000000" w:rsidRDefault="00000000" w:rsidRPr="00000000" w14:paraId="0000007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10.2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Масова частка якого з хімічних елементів – Карбону чи Оксигену – у цій речовині більша? Дайте відповідь, не виконуючи обчислень. Поясніть її.</w:t>
      </w:r>
    </w:p>
    <w:p w:rsidR="00000000" w:rsidDel="00000000" w:rsidP="00000000" w:rsidRDefault="00000000" w:rsidRPr="00000000" w14:paraId="0000007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7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10.3.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певній порції пастили вміст фруктози становить 0,05 моль. Обчисліть масу (г) фруктози в цій порції пастили.</w:t>
      </w:r>
    </w:p>
    <w:tbl>
      <w:tblPr>
        <w:tblStyle w:val="Table8"/>
        <w:tblW w:w="93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225"/>
        <w:gridCol w:w="2142"/>
        <w:tblGridChange w:id="0">
          <w:tblGrid>
            <w:gridCol w:w="7225"/>
            <w:gridCol w:w="214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E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Обчислення:</w:t>
            </w:r>
          </w:p>
          <w:p w:rsidR="00000000" w:rsidDel="00000000" w:rsidP="00000000" w:rsidRDefault="00000000" w:rsidRPr="00000000" w14:paraId="0000007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Відповідь:</w:t>
            </w:r>
          </w:p>
        </w:tc>
      </w:tr>
    </w:tbl>
    <w:p w:rsidR="00000000" w:rsidDel="00000000" w:rsidP="00000000" w:rsidRDefault="00000000" w:rsidRPr="00000000" w14:paraId="0000008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Із яблук масою 1 кг (з високим умістом пектину) зазвичай отримують пастилу масою 125 г. Підліткам, які проводили дослідження, з яблук такого самого сорту й маси вдалося виготувати лише 75 г пастили.  </w:t>
      </w:r>
    </w:p>
    <w:p w:rsidR="00000000" w:rsidDel="00000000" w:rsidP="00000000" w:rsidRDefault="00000000" w:rsidRPr="00000000" w14:paraId="0000008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11.1. Обчисліть відносний вихід (%) пастили, виготовленої підлітками. </w:t>
      </w:r>
    </w:p>
    <w:tbl>
      <w:tblPr>
        <w:tblStyle w:val="Table9"/>
        <w:tblW w:w="93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225"/>
        <w:gridCol w:w="2142"/>
        <w:tblGridChange w:id="0">
          <w:tblGrid>
            <w:gridCol w:w="7225"/>
            <w:gridCol w:w="214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Обчислення:</w:t>
            </w:r>
          </w:p>
          <w:p w:rsidR="00000000" w:rsidDel="00000000" w:rsidP="00000000" w:rsidRDefault="00000000" w:rsidRPr="00000000" w14:paraId="0000008A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Відповідь:</w:t>
            </w:r>
          </w:p>
        </w:tc>
      </w:tr>
    </w:tbl>
    <w:p w:rsidR="00000000" w:rsidDel="00000000" w:rsidP="00000000" w:rsidRDefault="00000000" w:rsidRPr="00000000" w14:paraId="0000009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11.2. Спрогнозуйте дві можливі причини отримання підлітками пастили меншої маси.</w:t>
      </w:r>
    </w:p>
    <w:p w:rsidR="00000000" w:rsidDel="00000000" w:rsidP="00000000" w:rsidRDefault="00000000" w:rsidRPr="00000000" w14:paraId="0000009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________________________________________________________________________</w:t>
        <w:br w:type="textWrapping"/>
        <w:t xml:space="preserve">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9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________________________________________________________________________</w:t>
        <w:br w:type="textWrapping"/>
        <w:t xml:space="preserve">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Для виготовлення пастили масою 500 г потрібно 4 кг яблук та 5 кВт/год електроенергії.  </w:t>
      </w:r>
    </w:p>
    <w:p w:rsidR="00000000" w:rsidDel="00000000" w:rsidP="00000000" w:rsidRDefault="00000000" w:rsidRPr="00000000" w14:paraId="0000009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12.1. Обчисліть собівартість (грн) пастили масою 1 кг, виготовленої власноруч, якщо середня ціна 1 кг яблук – 50 грн, а 1 кВт/год – 4,32 грн. </w:t>
      </w:r>
    </w:p>
    <w:tbl>
      <w:tblPr>
        <w:tblStyle w:val="Table10"/>
        <w:tblW w:w="93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225"/>
        <w:gridCol w:w="2142"/>
        <w:tblGridChange w:id="0">
          <w:tblGrid>
            <w:gridCol w:w="7225"/>
            <w:gridCol w:w="214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6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Обчислення:</w:t>
            </w:r>
          </w:p>
          <w:p w:rsidR="00000000" w:rsidDel="00000000" w:rsidP="00000000" w:rsidRDefault="00000000" w:rsidRPr="00000000" w14:paraId="0000009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Відповідь:</w:t>
            </w:r>
          </w:p>
        </w:tc>
      </w:tr>
    </w:tbl>
    <w:p w:rsidR="00000000" w:rsidDel="00000000" w:rsidP="00000000" w:rsidRDefault="00000000" w:rsidRPr="00000000" w14:paraId="0000009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12.2. На сайті одного з українських маркетплейсів вартість яблучної пастили масою 250 г становить 430 грн.</w:t>
      </w:r>
    </w:p>
    <w:p w:rsidR="00000000" w:rsidDel="00000000" w:rsidP="00000000" w:rsidRDefault="00000000" w:rsidRPr="00000000" w14:paraId="000000A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Обчисліть суму коштів (грн), які можна зекономити, виготовивши власноруч пастилу масою 1 кг.</w:t>
      </w:r>
    </w:p>
    <w:tbl>
      <w:tblPr>
        <w:tblStyle w:val="Table11"/>
        <w:tblW w:w="93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225"/>
        <w:gridCol w:w="2142"/>
        <w:tblGridChange w:id="0">
          <w:tblGrid>
            <w:gridCol w:w="7225"/>
            <w:gridCol w:w="214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bookmarkStart w:colFirst="0" w:colLast="0" w:name="_febc5ut1qtfo" w:id="3"/>
            <w:bookmarkEnd w:id="3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Обчислення:</w:t>
            </w:r>
          </w:p>
          <w:p w:rsidR="00000000" w:rsidDel="00000000" w:rsidP="00000000" w:rsidRDefault="00000000" w:rsidRPr="00000000" w14:paraId="000000A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Відповідь:</w:t>
            </w:r>
          </w:p>
        </w:tc>
      </w:tr>
    </w:tbl>
    <w:p w:rsidR="00000000" w:rsidDel="00000000" w:rsidP="00000000" w:rsidRDefault="00000000" w:rsidRPr="00000000" w14:paraId="000000A8">
      <w:pPr>
        <w:spacing w:after="200" w:before="0" w:line="240" w:lineRule="auto"/>
        <w:ind w:right="7.204724409448886" w:firstLine="0"/>
        <w:jc w:val="left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    </w:t>
      </w:r>
    </w:p>
    <w:p w:rsidR="00000000" w:rsidDel="00000000" w:rsidP="00000000" w:rsidRDefault="00000000" w:rsidRPr="00000000" w14:paraId="000000A9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AA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AB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4" w:w="11909" w:orient="portrait"/>
      <w:pgMar w:bottom="1440.0000000000002" w:top="1440.0000000000002" w:left="1417.3228346456694" w:right="833.385826771653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D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C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-14287</wp:posOffset>
          </wp:positionH>
          <wp:positionV relativeFrom="page">
            <wp:posOffset>-4762</wp:posOffset>
          </wp:positionV>
          <wp:extent cx="7572375" cy="107061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72375" cy="107061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42863</wp:posOffset>
          </wp:positionH>
          <wp:positionV relativeFrom="page">
            <wp:posOffset>91945774</wp:posOffset>
          </wp:positionV>
          <wp:extent cx="7572375" cy="10706100"/>
          <wp:effectExtent b="0" l="0" r="0" t="0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72375" cy="107061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00" w:line="240" w:lineRule="auto"/>
      <w:ind w:right="7.204724409448886"/>
    </w:pPr>
    <w:rPr>
      <w:rFonts w:ascii="Times New Roman" w:cs="Times New Roman" w:eastAsia="Times New Roman" w:hAnsi="Times New Roman"/>
      <w:b w:val="1"/>
      <w:bCs w:val="1"/>
      <w:color w:val="073763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6.jpg"/><Relationship Id="rId12" Type="http://schemas.openxmlformats.org/officeDocument/2006/relationships/footer" Target="footer1.xml"/><Relationship Id="rId9" Type="http://schemas.openxmlformats.org/officeDocument/2006/relationships/image" Target="media/image4.jpg"/><Relationship Id="rId5" Type="http://schemas.openxmlformats.org/officeDocument/2006/relationships/styles" Target="styles.xml"/><Relationship Id="rId6" Type="http://schemas.openxmlformats.org/officeDocument/2006/relationships/image" Target="media/image7.png"/><Relationship Id="rId7" Type="http://schemas.openxmlformats.org/officeDocument/2006/relationships/image" Target="media/image5.png"/><Relationship Id="rId8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