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ПРО_ДР_БІО_8_І_04</w:t>
      </w:r>
    </w:p>
    <w:p w:rsidR="00000000" w:rsidDel="00000000" w:rsidP="00000000" w:rsidRDefault="00000000" w:rsidRPr="00000000" w14:paraId="00000002">
      <w:pPr>
        <w:spacing w:after="200" w:before="0" w:line="240" w:lineRule="auto"/>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03">
      <w:pPr>
        <w:spacing w:after="200" w:before="0" w:line="240" w:lineRule="auto"/>
        <w:ind w:right="7.204724409448886"/>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 </w:t>
      </w:r>
    </w:p>
    <w:p w:rsidR="00000000" w:rsidDel="00000000" w:rsidP="00000000" w:rsidRDefault="00000000" w:rsidRPr="00000000" w14:paraId="00000004">
      <w:pPr>
        <w:spacing w:after="200" w:before="0" w:line="240" w:lineRule="auto"/>
        <w:ind w:right="7.204724409448886"/>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ДІАГНОСТУВАЛЬНА РОБОТА</w:t>
      </w:r>
    </w:p>
    <w:p w:rsidR="00000000" w:rsidDel="00000000" w:rsidP="00000000" w:rsidRDefault="00000000" w:rsidRPr="00000000" w14:paraId="00000005">
      <w:pPr>
        <w:spacing w:after="200" w:before="0" w:line="240" w:lineRule="auto"/>
        <w:ind w:right="7.204724409448886"/>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8 клас, І семестр</w:t>
      </w:r>
    </w:p>
    <w:p w:rsidR="00000000" w:rsidDel="00000000" w:rsidP="00000000" w:rsidRDefault="00000000" w:rsidRPr="00000000" w14:paraId="00000006">
      <w:pPr>
        <w:spacing w:after="20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8"/>
          <w:szCs w:val="28"/>
          <w:rtl w:val="0"/>
        </w:rPr>
        <w:t xml:space="preserve"> </w:t>
      </w:r>
      <w:r w:rsidDel="00000000" w:rsidR="00000000" w:rsidRPr="00000000">
        <w:rPr>
          <w:rtl w:val="0"/>
        </w:rPr>
      </w:r>
    </w:p>
    <w:p w:rsidR="00000000" w:rsidDel="00000000" w:rsidP="00000000" w:rsidRDefault="00000000" w:rsidRPr="00000000" w14:paraId="00000007">
      <w:pPr>
        <w:pStyle w:val="Heading1"/>
        <w:spacing w:after="200" w:before="0" w:line="240" w:lineRule="auto"/>
        <w:ind w:right="7.204724409448886" w:firstLine="700"/>
        <w:jc w:val="both"/>
        <w:rPr>
          <w:rFonts w:ascii="Times New Roman" w:cs="Times New Roman" w:eastAsia="Times New Roman" w:hAnsi="Times New Roman"/>
          <w:b w:val="1"/>
          <w:bCs w:val="1"/>
          <w:color w:val="073763"/>
          <w:sz w:val="26"/>
          <w:szCs w:val="26"/>
        </w:rPr>
      </w:pPr>
      <w:bookmarkStart w:colFirst="0" w:colLast="0" w:name="_81pfx4phu632" w:id="0"/>
      <w:bookmarkEnd w:id="0"/>
      <w:r w:rsidDel="00000000" w:rsidR="00000000" w:rsidRPr="00000000">
        <w:rPr>
          <w:rFonts w:ascii="Times New Roman" w:cs="Times New Roman" w:eastAsia="Times New Roman" w:hAnsi="Times New Roman"/>
          <w:b w:val="1"/>
          <w:bCs w:val="1"/>
          <w:color w:val="073763"/>
          <w:rtl w:val="0"/>
        </w:rPr>
        <w:t xml:space="preserve">Загальна інструкція щодо виконання роботи</w:t>
      </w:r>
      <w:r w:rsidDel="00000000" w:rsidR="00000000" w:rsidRPr="00000000">
        <w:rPr>
          <w:rtl w:val="0"/>
        </w:rPr>
      </w:r>
    </w:p>
    <w:p w:rsidR="00000000" w:rsidDel="00000000" w:rsidP="00000000" w:rsidRDefault="00000000" w:rsidRPr="00000000" w14:paraId="00000008">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Діагностична робота складається з трьох субтестів — А, В та С. </w:t>
      </w:r>
    </w:p>
    <w:p w:rsidR="00000000" w:rsidDel="00000000" w:rsidP="00000000" w:rsidRDefault="00000000" w:rsidRPr="00000000" w14:paraId="00000009">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Субтест А складається з блоків І — IІ і містить </w:t>
      </w:r>
      <w:r w:rsidDel="00000000" w:rsidR="00000000" w:rsidRPr="00000000">
        <w:rPr>
          <w:rFonts w:ascii="Times New Roman" w:cs="Times New Roman" w:eastAsia="Times New Roman" w:hAnsi="Times New Roman"/>
          <w:b w:val="1"/>
          <w:bCs w:val="1"/>
          <w:sz w:val="26"/>
          <w:szCs w:val="26"/>
          <w:rtl w:val="0"/>
        </w:rPr>
        <w:t xml:space="preserve">6 завдань</w:t>
      </w:r>
      <w:r w:rsidDel="00000000" w:rsidR="00000000" w:rsidRPr="00000000">
        <w:rPr>
          <w:rFonts w:ascii="Times New Roman" w:cs="Times New Roman" w:eastAsia="Times New Roman" w:hAnsi="Times New Roman"/>
          <w:sz w:val="26"/>
          <w:szCs w:val="26"/>
          <w:rtl w:val="0"/>
        </w:rPr>
        <w:t xml:space="preserve"> різних типів.</w:t>
      </w:r>
    </w:p>
    <w:p w:rsidR="00000000" w:rsidDel="00000000" w:rsidP="00000000" w:rsidRDefault="00000000" w:rsidRPr="00000000" w14:paraId="0000000A">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Субтест В  складається з блоків ІІІ — ІV і містить </w:t>
      </w:r>
      <w:r w:rsidDel="00000000" w:rsidR="00000000" w:rsidRPr="00000000">
        <w:rPr>
          <w:rFonts w:ascii="Times New Roman" w:cs="Times New Roman" w:eastAsia="Times New Roman" w:hAnsi="Times New Roman"/>
          <w:b w:val="1"/>
          <w:bCs w:val="1"/>
          <w:sz w:val="26"/>
          <w:szCs w:val="26"/>
          <w:rtl w:val="0"/>
        </w:rPr>
        <w:t xml:space="preserve">8 завдань</w:t>
      </w:r>
      <w:r w:rsidDel="00000000" w:rsidR="00000000" w:rsidRPr="00000000">
        <w:rPr>
          <w:rFonts w:ascii="Times New Roman" w:cs="Times New Roman" w:eastAsia="Times New Roman" w:hAnsi="Times New Roman"/>
          <w:sz w:val="26"/>
          <w:szCs w:val="26"/>
          <w:rtl w:val="0"/>
        </w:rPr>
        <w:t xml:space="preserve"> різних типів. </w:t>
        <w:br w:type="textWrapping"/>
        <w:tab/>
        <w:t xml:space="preserve">Cубтест С складається з блоку V — VI і містить </w:t>
      </w:r>
      <w:r w:rsidDel="00000000" w:rsidR="00000000" w:rsidRPr="00000000">
        <w:rPr>
          <w:rFonts w:ascii="Times New Roman" w:cs="Times New Roman" w:eastAsia="Times New Roman" w:hAnsi="Times New Roman"/>
          <w:b w:val="1"/>
          <w:bCs w:val="1"/>
          <w:sz w:val="26"/>
          <w:szCs w:val="26"/>
          <w:rtl w:val="0"/>
        </w:rPr>
        <w:t xml:space="preserve">8 завдань</w:t>
      </w:r>
      <w:r w:rsidDel="00000000" w:rsidR="00000000" w:rsidRPr="00000000">
        <w:rPr>
          <w:rFonts w:ascii="Times New Roman" w:cs="Times New Roman" w:eastAsia="Times New Roman" w:hAnsi="Times New Roman"/>
          <w:sz w:val="26"/>
          <w:szCs w:val="26"/>
          <w:rtl w:val="0"/>
        </w:rPr>
        <w:t xml:space="preserve"> різних типів.</w:t>
      </w:r>
    </w:p>
    <w:p w:rsidR="00000000" w:rsidDel="00000000" w:rsidP="00000000" w:rsidRDefault="00000000" w:rsidRPr="00000000" w14:paraId="0000000B">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До кожного завдання додається коротка інформація про особливості виконання та тип завдань.</w:t>
      </w:r>
    </w:p>
    <w:p w:rsidR="00000000" w:rsidDel="00000000" w:rsidP="00000000" w:rsidRDefault="00000000" w:rsidRPr="00000000" w14:paraId="0000000C">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відведено </w:t>
      </w:r>
      <w:r w:rsidDel="00000000" w:rsidR="00000000" w:rsidRPr="00000000">
        <w:rPr>
          <w:rFonts w:ascii="Times New Roman" w:cs="Times New Roman" w:eastAsia="Times New Roman" w:hAnsi="Times New Roman"/>
          <w:b w:val="1"/>
          <w:bCs w:val="1"/>
          <w:sz w:val="26"/>
          <w:szCs w:val="26"/>
          <w:rtl w:val="0"/>
        </w:rPr>
        <w:t xml:space="preserve">45 хв</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0D">
      <w:pPr>
        <w:spacing w:after="20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0E">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Відповіді на завдання позначайте / записуйте / зберігайте у відведених місцях зрозуміло й чітко.</w:t>
      </w:r>
    </w:p>
    <w:p w:rsidR="00000000" w:rsidDel="00000000" w:rsidP="00000000" w:rsidRDefault="00000000" w:rsidRPr="00000000" w14:paraId="0000000F">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Намагайтеся виконати максимальну кількість завдань, раціонально розподіляючи відведений час. Додаткового часу ви не матимете.</w:t>
      </w:r>
    </w:p>
    <w:p w:rsidR="00000000" w:rsidDel="00000000" w:rsidP="00000000" w:rsidRDefault="00000000" w:rsidRPr="00000000" w14:paraId="00000010">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Після завершення виконання завдань поверніть роботу вчителеві / вчительці.</w:t>
      </w:r>
    </w:p>
    <w:p w:rsidR="00000000" w:rsidDel="00000000" w:rsidP="00000000" w:rsidRDefault="00000000" w:rsidRPr="00000000" w14:paraId="00000011">
      <w:pPr>
        <w:spacing w:after="200" w:before="0" w:line="240" w:lineRule="auto"/>
        <w:ind w:right="7.204724409448886" w:firstLine="700"/>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12">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13">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4">
      <w:pPr>
        <w:spacing w:after="200" w:before="0" w:line="240" w:lineRule="auto"/>
        <w:ind w:right="7.204724409448886"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r w:rsidDel="00000000" w:rsidR="00000000" w:rsidRPr="00000000">
        <w:rPr>
          <w:rtl w:val="0"/>
        </w:rPr>
      </w:r>
    </w:p>
    <w:p w:rsidR="00000000" w:rsidDel="00000000" w:rsidP="00000000" w:rsidRDefault="00000000" w:rsidRPr="00000000" w14:paraId="00000015">
      <w:pPr>
        <w:spacing w:after="200" w:before="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Бажаємо успіху!</w:t>
      </w:r>
    </w:p>
    <w:p w:rsidR="00000000" w:rsidDel="00000000" w:rsidP="00000000" w:rsidRDefault="00000000" w:rsidRPr="00000000" w14:paraId="00000016">
      <w:pPr>
        <w:spacing w:after="200" w:before="0" w:line="240" w:lineRule="auto"/>
        <w:jc w:val="cente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17">
      <w:pPr>
        <w:pStyle w:val="Heading1"/>
        <w:spacing w:after="200" w:before="0" w:line="240" w:lineRule="auto"/>
        <w:rPr>
          <w:rFonts w:ascii="Times New Roman" w:cs="Times New Roman" w:eastAsia="Times New Roman" w:hAnsi="Times New Roman"/>
        </w:rPr>
      </w:pPr>
      <w:bookmarkStart w:colFirst="0" w:colLast="0" w:name="_ct3088ljf17s" w:id="1"/>
      <w:bookmarkEnd w:id="1"/>
      <w:r w:rsidDel="00000000" w:rsidR="00000000" w:rsidRPr="00000000">
        <w:rPr>
          <w:rFonts w:ascii="Times New Roman" w:cs="Times New Roman" w:eastAsia="Times New Roman" w:hAnsi="Times New Roman"/>
          <w:rtl w:val="0"/>
        </w:rPr>
        <w:t xml:space="preserve">Субтест А</w:t>
      </w:r>
      <w:r w:rsidDel="00000000" w:rsidR="00000000" w:rsidRPr="00000000">
        <w:rPr>
          <w:rtl w:val="0"/>
        </w:rPr>
      </w:r>
    </w:p>
    <w:tbl>
      <w:tblPr>
        <w:tblStyle w:val="Table1"/>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35"/>
        <w:tblGridChange w:id="0">
          <w:tblGrid>
            <w:gridCol w:w="943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18">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Субтест А складається із  завдань.</w:t>
            </w:r>
          </w:p>
          <w:p w:rsidR="00000000" w:rsidDel="00000000" w:rsidP="00000000" w:rsidRDefault="00000000" w:rsidRPr="00000000" w14:paraId="00000019">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Виконайте ці завдання відповідно до зазначених нижче правил:</w:t>
            </w:r>
          </w:p>
          <w:p w:rsidR="00000000" w:rsidDel="00000000" w:rsidP="00000000" w:rsidRDefault="00000000" w:rsidRPr="00000000" w14:paraId="0000001A">
            <w:pPr>
              <w:numPr>
                <w:ilvl w:val="0"/>
                <w:numId w:val="2"/>
              </w:numPr>
              <w:spacing w:after="0" w:afterAutospacing="0" w:before="0" w:line="240" w:lineRule="auto"/>
              <w:ind w:left="720" w:right="50.66929133858309"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1 </w:t>
            </w:r>
            <w:r w:rsidDel="00000000" w:rsidR="00000000" w:rsidRPr="00000000">
              <w:rPr>
                <w:rFonts w:ascii="Times New Roman" w:cs="Times New Roman" w:eastAsia="Times New Roman" w:hAnsi="Times New Roman"/>
                <w:sz w:val="24"/>
                <w:szCs w:val="24"/>
                <w:rtl w:val="0"/>
              </w:rPr>
              <w:t xml:space="preserve">на встановлення відповідності;</w:t>
            </w:r>
          </w:p>
          <w:p w:rsidR="00000000" w:rsidDel="00000000" w:rsidP="00000000" w:rsidRDefault="00000000" w:rsidRPr="00000000" w14:paraId="0000001B">
            <w:pPr>
              <w:numPr>
                <w:ilvl w:val="0"/>
                <w:numId w:val="2"/>
              </w:numPr>
              <w:spacing w:after="0" w:afterAutospacing="0" w:before="0" w:line="240" w:lineRule="auto"/>
              <w:ind w:left="720" w:right="50.66929133858309"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2, 3, 5</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6</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передбачають вибір ОДНІЄЇ правильної відповіді серед варіантів, позначених літерами. Обведіть кружечком правильний, на вашу думку, варіант відповіді;</w:t>
            </w:r>
          </w:p>
          <w:p w:rsidR="00000000" w:rsidDel="00000000" w:rsidP="00000000" w:rsidRDefault="00000000" w:rsidRPr="00000000" w14:paraId="0000001C">
            <w:pPr>
              <w:numPr>
                <w:ilvl w:val="0"/>
                <w:numId w:val="2"/>
              </w:numPr>
              <w:spacing w:after="200" w:before="0" w:line="240" w:lineRule="auto"/>
              <w:ind w:left="720" w:right="50.66929133858309"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4 </w:t>
            </w:r>
            <w:r w:rsidDel="00000000" w:rsidR="00000000" w:rsidRPr="00000000">
              <w:rPr>
                <w:rFonts w:ascii="Times New Roman" w:cs="Times New Roman" w:eastAsia="Times New Roman" w:hAnsi="Times New Roman"/>
                <w:sz w:val="24"/>
                <w:szCs w:val="24"/>
                <w:rtl w:val="0"/>
              </w:rPr>
              <w:t xml:space="preserve">передбачає </w:t>
            </w:r>
            <w:r w:rsidDel="00000000" w:rsidR="00000000" w:rsidRPr="00000000">
              <w:rPr>
                <w:rFonts w:ascii="Times New Roman" w:cs="Times New Roman" w:eastAsia="Times New Roman" w:hAnsi="Times New Roman"/>
                <w:sz w:val="24"/>
                <w:szCs w:val="24"/>
                <w:rtl w:val="0"/>
              </w:rPr>
              <w:t xml:space="preserve">коротку письмову</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відповідь. Виконуючи його, запишіть у спеціально відведеному місці свою відповідь.</w:t>
            </w:r>
            <w:r w:rsidDel="00000000" w:rsidR="00000000" w:rsidRPr="00000000">
              <w:rPr>
                <w:rtl w:val="0"/>
              </w:rPr>
            </w:r>
          </w:p>
        </w:tc>
      </w:tr>
    </w:tbl>
    <w:p w:rsidR="00000000" w:rsidDel="00000000" w:rsidP="00000000" w:rsidRDefault="00000000" w:rsidRPr="00000000" w14:paraId="0000001D">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tbl>
      <w:tblPr>
        <w:tblStyle w:val="Table2"/>
        <w:tblpPr w:leftFromText="180" w:rightFromText="180" w:topFromText="180" w:bottomFromText="180" w:vertAnchor="text" w:horzAnchor="text" w:tblpX="24.21259842519646" w:tblpY="4.18212890625"/>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886.95312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1E">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 ситуації, наведений нижче, і виконайте завдання 1-3. Перед початком завдань уважно читайте інструкції до виконання.</w:t>
            </w:r>
          </w:p>
        </w:tc>
      </w:tr>
    </w:tbl>
    <w:p w:rsidR="00000000" w:rsidDel="00000000" w:rsidP="00000000" w:rsidRDefault="00000000" w:rsidRPr="00000000" w14:paraId="0000001F">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0">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1">
      <w:pPr>
        <w:pStyle w:val="Heading2"/>
        <w:spacing w:after="200" w:before="0" w:line="240" w:lineRule="auto"/>
        <w:ind w:right="7.204724409448886"/>
        <w:jc w:val="both"/>
        <w:rPr>
          <w:rFonts w:ascii="Times New Roman" w:cs="Times New Roman" w:eastAsia="Times New Roman" w:hAnsi="Times New Roman"/>
          <w:sz w:val="24"/>
          <w:szCs w:val="24"/>
        </w:rPr>
      </w:pPr>
      <w:bookmarkStart w:colFirst="0" w:colLast="0" w:name="_mk7wnm3gfau" w:id="2"/>
      <w:bookmarkEnd w:id="2"/>
      <w:r w:rsidDel="00000000" w:rsidR="00000000" w:rsidRPr="00000000">
        <w:rPr>
          <w:rtl w:val="0"/>
        </w:rPr>
      </w:r>
    </w:p>
    <w:tbl>
      <w:tblPr>
        <w:tblStyle w:val="Table3"/>
        <w:tblpPr w:leftFromText="180" w:rightFromText="180" w:topFromText="180" w:bottomFromText="180" w:vertAnchor="text" w:horzAnchor="text" w:tblpX="22.67716535433067" w:tblpY="0"/>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1365" w:hRule="atLeast"/>
          <w:tblHeader w:val="0"/>
        </w:trPr>
        <w:tc>
          <w:tcPr>
            <w:tcBorders>
              <w:top w:color="000000" w:space="0" w:sz="5" w:val="single"/>
              <w:left w:color="000000" w:space="0" w:sz="5" w:val="single"/>
              <w:bottom w:color="000000" w:space="0" w:sz="5" w:val="single"/>
              <w:right w:color="000000" w:space="0" w:sz="5" w:val="single"/>
            </w:tcBorders>
            <w:shd w:fill="fff2cc" w:val="clear"/>
          </w:tcPr>
          <w:p w:rsidR="00000000" w:rsidDel="00000000" w:rsidP="00000000" w:rsidRDefault="00000000" w:rsidRPr="00000000" w14:paraId="00000022">
            <w:pPr>
              <w:spacing w:after="20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Ситуація</w:t>
            </w:r>
          </w:p>
          <w:p w:rsidR="00000000" w:rsidDel="00000000" w:rsidP="00000000" w:rsidRDefault="00000000" w:rsidRPr="00000000" w14:paraId="00000023">
            <w:pPr>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Учні 7-Б класу висіяли насіння редиски у 3 контейнери: 1 – із садовим ґрунтом; 2 – піском; 3 – сумішшю торфу та садового ґрунту. Протягом двох тижнів вони поливали рослини однаковою кількістю води та вимірювали висоту паростків кожні три дні. Після закінчення досліду вони порівняли середню висоту рослин у кожному контейнері.</w:t>
            </w:r>
          </w:p>
          <w:p w:rsidR="00000000" w:rsidDel="00000000" w:rsidP="00000000" w:rsidRDefault="00000000" w:rsidRPr="00000000" w14:paraId="00000024">
            <w:pPr>
              <w:spacing w:after="20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rPr>
              <w:drawing>
                <wp:inline distB="0" distT="0" distL="0" distR="0">
                  <wp:extent cx="4023823" cy="2450599"/>
                  <wp:effectExtent b="0" l="0" r="0" t="0"/>
                  <wp:docPr id="7"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4023823" cy="2450599"/>
                          </a:xfrm>
                          <a:prstGeom prst="rect"/>
                          <a:ln/>
                        </pic:spPr>
                      </pic:pic>
                    </a:graphicData>
                  </a:graphic>
                </wp:inline>
              </w:drawing>
            </w:r>
            <w:r w:rsidDel="00000000" w:rsidR="00000000" w:rsidRPr="00000000">
              <w:rPr>
                <w:rFonts w:ascii="Times New Roman" w:cs="Times New Roman" w:eastAsia="Times New Roman" w:hAnsi="Times New Roman"/>
                <w:rtl w:val="0"/>
              </w:rPr>
              <w:br w:type="textWrapping"/>
            </w:r>
            <w:r w:rsidDel="00000000" w:rsidR="00000000" w:rsidRPr="00000000">
              <w:rPr>
                <w:rFonts w:ascii="Times New Roman" w:cs="Times New Roman" w:eastAsia="Times New Roman" w:hAnsi="Times New Roman"/>
                <w:sz w:val="18"/>
                <w:szCs w:val="18"/>
                <w:rtl w:val="0"/>
              </w:rPr>
              <w:t xml:space="preserve">Рисунок 1. </w:t>
            </w:r>
            <w:r w:rsidDel="00000000" w:rsidR="00000000" w:rsidRPr="00000000">
              <w:rPr>
                <w:rFonts w:ascii="Times New Roman" w:cs="Times New Roman" w:eastAsia="Times New Roman" w:hAnsi="Times New Roman"/>
                <w:i w:val="1"/>
                <w:iCs w:val="1"/>
                <w:sz w:val="18"/>
                <w:szCs w:val="18"/>
                <w:rtl w:val="0"/>
              </w:rPr>
              <w:t xml:space="preserve">Динаміка росту редиски на різних типах ґрунту. </w:t>
            </w:r>
            <w:r w:rsidDel="00000000" w:rsidR="00000000" w:rsidRPr="00000000">
              <w:rPr>
                <w:rFonts w:ascii="Times New Roman" w:cs="Times New Roman" w:eastAsia="Times New Roman" w:hAnsi="Times New Roman"/>
                <w:sz w:val="18"/>
                <w:szCs w:val="18"/>
                <w:rtl w:val="0"/>
              </w:rPr>
              <w:t xml:space="preserve">Примітка. Створено автором.</w:t>
            </w:r>
            <w:r w:rsidDel="00000000" w:rsidR="00000000" w:rsidRPr="00000000">
              <w:rPr>
                <w:rFonts w:ascii="Times New Roman" w:cs="Times New Roman" w:eastAsia="Times New Roman" w:hAnsi="Times New Roman"/>
                <w:rtl w:val="0"/>
              </w:rPr>
              <w:t xml:space="preserve"> </w:t>
            </w:r>
            <w:r w:rsidDel="00000000" w:rsidR="00000000" w:rsidRPr="00000000">
              <w:rPr>
                <w:rtl w:val="0"/>
              </w:rPr>
            </w:r>
          </w:p>
        </w:tc>
      </w:tr>
    </w:tbl>
    <w:p w:rsidR="00000000" w:rsidDel="00000000" w:rsidP="00000000" w:rsidRDefault="00000000" w:rsidRPr="00000000" w14:paraId="00000025">
      <w:pPr>
        <w:spacing w:after="200" w:line="240" w:lineRule="auto"/>
        <w:ind w:right="7.204724409448886"/>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6">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7">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8">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9">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A">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B">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C">
      <w:pPr>
        <w:pStyle w:val="Heading2"/>
        <w:spacing w:after="200" w:before="0" w:line="240" w:lineRule="auto"/>
        <w:ind w:right="7.204724409448886"/>
        <w:jc w:val="both"/>
        <w:rPr>
          <w:rFonts w:ascii="Times New Roman" w:cs="Times New Roman" w:eastAsia="Times New Roman" w:hAnsi="Times New Roman"/>
        </w:rPr>
      </w:pPr>
      <w:bookmarkStart w:colFirst="0" w:colLast="0" w:name="_6bcysrj1uxjl" w:id="3"/>
      <w:bookmarkEnd w:id="3"/>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pStyle w:val="Heading2"/>
        <w:spacing w:after="200" w:before="0" w:line="240" w:lineRule="auto"/>
        <w:ind w:right="7.204724409448886"/>
        <w:jc w:val="both"/>
        <w:rPr>
          <w:rFonts w:ascii="Times New Roman" w:cs="Times New Roman" w:eastAsia="Times New Roman" w:hAnsi="Times New Roman"/>
        </w:rPr>
      </w:pPr>
      <w:bookmarkStart w:colFirst="0" w:colLast="0" w:name="_fd5uuw8a8495" w:id="4"/>
      <w:bookmarkEnd w:id="4"/>
      <w:r w:rsidDel="00000000" w:rsidR="00000000" w:rsidRPr="00000000">
        <w:rPr>
          <w:rtl w:val="0"/>
        </w:rPr>
      </w:r>
    </w:p>
    <w:p w:rsidR="00000000" w:rsidDel="00000000" w:rsidP="00000000" w:rsidRDefault="00000000" w:rsidRPr="00000000" w14:paraId="0000002F">
      <w:pPr>
        <w:pStyle w:val="Heading2"/>
        <w:spacing w:after="200" w:before="0" w:line="240" w:lineRule="auto"/>
        <w:ind w:right="7.204724409448886"/>
        <w:jc w:val="both"/>
        <w:rPr>
          <w:rFonts w:ascii="Times New Roman" w:cs="Times New Roman" w:eastAsia="Times New Roman" w:hAnsi="Times New Roman"/>
        </w:rPr>
      </w:pPr>
      <w:bookmarkStart w:colFirst="0" w:colLast="0" w:name="_y0wzp58rzvyg" w:id="5"/>
      <w:bookmarkEnd w:id="5"/>
      <w:r w:rsidDel="00000000" w:rsidR="00000000" w:rsidRPr="00000000">
        <w:rPr>
          <w:rtl w:val="0"/>
        </w:rPr>
      </w:r>
    </w:p>
    <w:p w:rsidR="00000000" w:rsidDel="00000000" w:rsidP="00000000" w:rsidRDefault="00000000" w:rsidRPr="00000000" w14:paraId="00000030">
      <w:pPr>
        <w:pStyle w:val="Heading2"/>
        <w:spacing w:after="200" w:before="0" w:line="240" w:lineRule="auto"/>
        <w:ind w:right="7.204724409448886"/>
        <w:jc w:val="both"/>
        <w:rPr>
          <w:rFonts w:ascii="Times New Roman" w:cs="Times New Roman" w:eastAsia="Times New Roman" w:hAnsi="Times New Roman"/>
        </w:rPr>
      </w:pPr>
      <w:bookmarkStart w:colFirst="0" w:colLast="0" w:name="_ty6ysm6u0w1g" w:id="6"/>
      <w:bookmarkEnd w:id="6"/>
      <w:r w:rsidDel="00000000" w:rsidR="00000000" w:rsidRPr="00000000">
        <w:br w:type="page"/>
      </w:r>
      <w:r w:rsidDel="00000000" w:rsidR="00000000" w:rsidRPr="00000000">
        <w:rPr>
          <w:rtl w:val="0"/>
        </w:rPr>
      </w:r>
    </w:p>
    <w:p w:rsidR="00000000" w:rsidDel="00000000" w:rsidP="00000000" w:rsidRDefault="00000000" w:rsidRPr="00000000" w14:paraId="00000031">
      <w:pPr>
        <w:pStyle w:val="Heading2"/>
        <w:spacing w:after="200" w:before="0" w:line="240" w:lineRule="auto"/>
        <w:ind w:right="7.204724409448886"/>
        <w:jc w:val="both"/>
        <w:rPr>
          <w:rFonts w:ascii="Times New Roman" w:cs="Times New Roman" w:eastAsia="Times New Roman" w:hAnsi="Times New Roman"/>
          <w:color w:val="2f5496"/>
          <w:sz w:val="24"/>
          <w:szCs w:val="24"/>
        </w:rPr>
      </w:pPr>
      <w:bookmarkStart w:colFirst="0" w:colLast="0" w:name="_h14kxfw5ipbp" w:id="7"/>
      <w:bookmarkEnd w:id="7"/>
      <w:r w:rsidDel="00000000" w:rsidR="00000000" w:rsidRPr="00000000">
        <w:rPr>
          <w:rFonts w:ascii="Times New Roman" w:cs="Times New Roman" w:eastAsia="Times New Roman" w:hAnsi="Times New Roman"/>
          <w:rtl w:val="0"/>
        </w:rPr>
        <w:t xml:space="preserve">Блок І</w:t>
      </w:r>
      <w:r w:rsidDel="00000000" w:rsidR="00000000" w:rsidRPr="00000000">
        <w:rPr>
          <w:rtl w:val="0"/>
        </w:rPr>
      </w:r>
    </w:p>
    <w:p w:rsidR="00000000" w:rsidDel="00000000" w:rsidP="00000000" w:rsidRDefault="00000000" w:rsidRPr="00000000" w14:paraId="00000032">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w:t>
      </w:r>
      <w:r w:rsidDel="00000000" w:rsidR="00000000" w:rsidRPr="00000000">
        <w:rPr>
          <w:rFonts w:ascii="Times New Roman" w:cs="Times New Roman" w:eastAsia="Times New Roman" w:hAnsi="Times New Roman"/>
          <w:sz w:val="24"/>
          <w:szCs w:val="24"/>
          <w:rtl w:val="0"/>
        </w:rPr>
        <w:t xml:space="preserve"> Установіть відповідність між формулюванням і його роллю в дослідженні :</w:t>
      </w:r>
    </w:p>
    <w:tbl>
      <w:tblPr>
        <w:tblStyle w:val="Table4"/>
        <w:tblW w:w="94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05"/>
        <w:gridCol w:w="2835"/>
        <w:gridCol w:w="2040"/>
        <w:tblGridChange w:id="0">
          <w:tblGrid>
            <w:gridCol w:w="4605"/>
            <w:gridCol w:w="2835"/>
            <w:gridCol w:w="20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w:t>
            </w:r>
            <w:r w:rsidDel="00000000" w:rsidR="00000000" w:rsidRPr="00000000">
              <w:rPr>
                <w:rFonts w:ascii="Times New Roman" w:cs="Times New Roman" w:eastAsia="Times New Roman" w:hAnsi="Times New Roman"/>
                <w:sz w:val="24"/>
                <w:szCs w:val="24"/>
                <w:rtl w:val="0"/>
              </w:rPr>
              <w:t xml:space="preserve"> з’ясувати, який тип ґрунту сприяє кращому росту редиски</w:t>
            </w:r>
          </w:p>
          <w:p w:rsidR="00000000" w:rsidDel="00000000" w:rsidP="00000000" w:rsidRDefault="00000000" w:rsidRPr="00000000" w14:paraId="00000034">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w:t>
            </w:r>
            <w:r w:rsidDel="00000000" w:rsidR="00000000" w:rsidRPr="00000000">
              <w:rPr>
                <w:rFonts w:ascii="Times New Roman" w:cs="Times New Roman" w:eastAsia="Times New Roman" w:hAnsi="Times New Roman"/>
                <w:sz w:val="24"/>
                <w:szCs w:val="24"/>
                <w:rtl w:val="0"/>
              </w:rPr>
              <w:t xml:space="preserve"> вимірювати висоту паростків кожні три дні</w:t>
            </w:r>
          </w:p>
          <w:p w:rsidR="00000000" w:rsidDel="00000000" w:rsidP="00000000" w:rsidRDefault="00000000" w:rsidRPr="00000000" w14:paraId="00000035">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3</w:t>
            </w:r>
            <w:r w:rsidDel="00000000" w:rsidR="00000000" w:rsidRPr="00000000">
              <w:rPr>
                <w:rFonts w:ascii="Times New Roman" w:cs="Times New Roman" w:eastAsia="Times New Roman" w:hAnsi="Times New Roman"/>
                <w:sz w:val="24"/>
                <w:szCs w:val="24"/>
                <w:rtl w:val="0"/>
              </w:rPr>
              <w:t xml:space="preserve"> тип ґрунту</w:t>
            </w:r>
          </w:p>
          <w:p w:rsidR="00000000" w:rsidDel="00000000" w:rsidP="00000000" w:rsidRDefault="00000000" w:rsidRPr="00000000" w14:paraId="00000036">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4</w:t>
            </w:r>
            <w:r w:rsidDel="00000000" w:rsidR="00000000" w:rsidRPr="00000000">
              <w:rPr>
                <w:rFonts w:ascii="Times New Roman" w:cs="Times New Roman" w:eastAsia="Times New Roman" w:hAnsi="Times New Roman"/>
                <w:sz w:val="24"/>
                <w:szCs w:val="24"/>
                <w:rtl w:val="0"/>
              </w:rPr>
              <w:t xml:space="preserve"> середня висота паростків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мета дослідження</w:t>
            </w:r>
          </w:p>
          <w:p w:rsidR="00000000" w:rsidDel="00000000" w:rsidP="00000000" w:rsidRDefault="00000000" w:rsidRPr="00000000" w14:paraId="00000038">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Times New Roman" w:cs="Times New Roman" w:eastAsia="Times New Roman" w:hAnsi="Times New Roman"/>
                <w:sz w:val="24"/>
                <w:szCs w:val="24"/>
                <w:rtl w:val="0"/>
              </w:rPr>
              <w:t xml:space="preserve">завдання дослідження</w:t>
            </w:r>
          </w:p>
          <w:p w:rsidR="00000000" w:rsidDel="00000000" w:rsidP="00000000" w:rsidRDefault="00000000" w:rsidRPr="00000000" w14:paraId="00000039">
            <w:pPr>
              <w:spacing w:after="200" w:before="0" w:line="240" w:lineRule="auto"/>
              <w:ind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Times New Roman" w:cs="Times New Roman" w:eastAsia="Times New Roman" w:hAnsi="Times New Roman"/>
                <w:sz w:val="24"/>
                <w:szCs w:val="24"/>
                <w:rtl w:val="0"/>
              </w:rPr>
              <w:t xml:space="preserve">незалежна змінна</w:t>
            </w:r>
            <w:r w:rsidDel="00000000" w:rsidR="00000000" w:rsidRPr="00000000">
              <w:rPr>
                <w:rtl w:val="0"/>
              </w:rPr>
            </w:r>
          </w:p>
          <w:p w:rsidR="00000000" w:rsidDel="00000000" w:rsidP="00000000" w:rsidRDefault="00000000" w:rsidRPr="00000000" w14:paraId="0000003A">
            <w:pPr>
              <w:spacing w:after="200" w:before="0" w:line="240" w:lineRule="auto"/>
              <w:ind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залежна змінна</w:t>
            </w:r>
            <w:r w:rsidDel="00000000" w:rsidR="00000000" w:rsidRPr="00000000">
              <w:rPr>
                <w:rtl w:val="0"/>
              </w:rPr>
            </w:r>
          </w:p>
          <w:p w:rsidR="00000000" w:rsidDel="00000000" w:rsidP="00000000" w:rsidRDefault="00000000" w:rsidRPr="00000000" w14:paraId="0000003B">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Д </w:t>
            </w:r>
            <w:r w:rsidDel="00000000" w:rsidR="00000000" w:rsidRPr="00000000">
              <w:rPr>
                <w:rFonts w:ascii="Times New Roman" w:cs="Times New Roman" w:eastAsia="Times New Roman" w:hAnsi="Times New Roman"/>
                <w:sz w:val="24"/>
                <w:szCs w:val="24"/>
                <w:rtl w:val="0"/>
              </w:rPr>
              <w:t xml:space="preserve">контрольована змінна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spacing w:after="200" w:before="0" w:line="240" w:lineRule="auto"/>
              <w:ind w:hanging="141.7322834645671"/>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Pr>
              <w:drawing>
                <wp:inline distB="0" distT="0" distL="0" distR="0">
                  <wp:extent cx="1325880" cy="1239520"/>
                  <wp:effectExtent b="0" l="0" r="0" t="0"/>
                  <wp:docPr id="1"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1325880" cy="123952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D">
      <w:pPr>
        <w:spacing w:after="200" w:before="0" w:line="240" w:lineRule="auto"/>
        <w:jc w:val="center"/>
        <w:rPr>
          <w:rFonts w:ascii="Times New Roman" w:cs="Times New Roman" w:eastAsia="Times New Roman" w:hAnsi="Times New Roman"/>
          <w:sz w:val="24"/>
          <w:szCs w:val="24"/>
        </w:rPr>
        <w:sectPr>
          <w:headerReference r:id="rId8" w:type="default"/>
          <w:footerReference r:id="rId9" w:type="default"/>
          <w:pgSz w:h="16834" w:w="11909" w:orient="portrait"/>
          <w:pgMar w:bottom="1440" w:top="1440" w:left="1417.3228346456694" w:right="832.2047244094489" w:header="720" w:footer="720"/>
          <w:pgNumType w:start="1"/>
        </w:sectPr>
      </w:pPr>
      <w:r w:rsidDel="00000000" w:rsidR="00000000" w:rsidRPr="00000000">
        <w:rPr>
          <w:rtl w:val="0"/>
        </w:rPr>
      </w:r>
    </w:p>
    <w:p w:rsidR="00000000" w:rsidDel="00000000" w:rsidP="00000000" w:rsidRDefault="00000000" w:rsidRPr="00000000" w14:paraId="0000003E">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w:t>
      </w:r>
      <w:r w:rsidDel="00000000" w:rsidR="00000000" w:rsidRPr="00000000">
        <w:rPr>
          <w:rFonts w:ascii="Times New Roman" w:cs="Times New Roman" w:eastAsia="Times New Roman" w:hAnsi="Times New Roman"/>
          <w:sz w:val="24"/>
          <w:szCs w:val="24"/>
          <w:rtl w:val="0"/>
        </w:rPr>
        <w:t xml:space="preserve"> Проаналізувавши графік, визначте, правильні чи неправильні наступні твердження. </w:t>
      </w:r>
    </w:p>
    <w:tbl>
      <w:tblPr>
        <w:tblStyle w:val="Table5"/>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217"/>
        <w:gridCol w:w="1128"/>
        <w:tblGridChange w:id="0">
          <w:tblGrid>
            <w:gridCol w:w="8217"/>
            <w:gridCol w:w="1128"/>
          </w:tblGrid>
        </w:tblGridChange>
      </w:tblGrid>
      <w:tr>
        <w:trPr>
          <w:cantSplit w:val="0"/>
          <w:tblHeader w:val="0"/>
        </w:trPr>
        <w:tc>
          <w:tcPr/>
          <w:p w:rsidR="00000000" w:rsidDel="00000000" w:rsidP="00000000" w:rsidRDefault="00000000" w:rsidRPr="00000000" w14:paraId="0000003F">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на кожному етапі росту середня висота рослин у суміші торфу та садового ґрунту є вищою, ніж у садовому ґрунті та піску;</w:t>
            </w:r>
          </w:p>
        </w:tc>
        <w:tc>
          <w:tcPr/>
          <w:p w:rsidR="00000000" w:rsidDel="00000000" w:rsidP="00000000" w:rsidRDefault="00000000" w:rsidRPr="00000000" w14:paraId="00000040">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Так/Ні</w:t>
            </w:r>
          </w:p>
        </w:tc>
      </w:tr>
      <w:tr>
        <w:trPr>
          <w:cantSplit w:val="0"/>
          <w:tblHeader w:val="0"/>
        </w:trPr>
        <w:tc>
          <w:tcPr/>
          <w:p w:rsidR="00000000" w:rsidDel="00000000" w:rsidP="00000000" w:rsidRDefault="00000000" w:rsidRPr="00000000" w14:paraId="00000041">
            <w:pPr>
              <w:spacing w:after="20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Times New Roman" w:cs="Times New Roman" w:eastAsia="Times New Roman" w:hAnsi="Times New Roman"/>
                <w:sz w:val="24"/>
                <w:szCs w:val="24"/>
                <w:rtl w:val="0"/>
              </w:rPr>
              <w:t xml:space="preserve">у будь-який день досліду приріст висоти рослини в суміші торфу та садового ґрунту перевищує приріст у садовому ґрунті на однакову величину</w:t>
            </w:r>
            <w:r w:rsidDel="00000000" w:rsidR="00000000" w:rsidRPr="00000000">
              <w:rPr>
                <w:rtl w:val="0"/>
              </w:rPr>
            </w:r>
          </w:p>
        </w:tc>
        <w:tc>
          <w:tcPr/>
          <w:p w:rsidR="00000000" w:rsidDel="00000000" w:rsidP="00000000" w:rsidRDefault="00000000" w:rsidRPr="00000000" w14:paraId="00000042">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Так/Ні</w:t>
            </w:r>
          </w:p>
        </w:tc>
      </w:tr>
    </w:tbl>
    <w:p w:rsidR="00000000" w:rsidDel="00000000" w:rsidP="00000000" w:rsidRDefault="00000000" w:rsidRPr="00000000" w14:paraId="00000043">
      <w:pPr>
        <w:spacing w:after="200" w:before="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44">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3.</w:t>
      </w:r>
      <w:r w:rsidDel="00000000" w:rsidR="00000000" w:rsidRPr="00000000">
        <w:rPr>
          <w:rFonts w:ascii="Times New Roman" w:cs="Times New Roman" w:eastAsia="Times New Roman" w:hAnsi="Times New Roman"/>
          <w:sz w:val="24"/>
          <w:szCs w:val="24"/>
          <w:rtl w:val="0"/>
        </w:rPr>
        <w:t xml:space="preserve"> Яку біологічну закономірність могли встановити учні за результатами цього досліду? </w:t>
      </w:r>
    </w:p>
    <w:p w:rsidR="00000000" w:rsidDel="00000000" w:rsidP="00000000" w:rsidRDefault="00000000" w:rsidRPr="00000000" w14:paraId="00000045">
      <w:pPr>
        <w:spacing w:after="20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залежність інтенсивності фотосинтезу від типу ґрунту;</w:t>
      </w:r>
    </w:p>
    <w:p w:rsidR="00000000" w:rsidDel="00000000" w:rsidP="00000000" w:rsidRDefault="00000000" w:rsidRPr="00000000" w14:paraId="00000046">
      <w:pPr>
        <w:spacing w:after="20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залежність росту і розвитку рослин від типу ґрунту;</w:t>
      </w:r>
    </w:p>
    <w:p w:rsidR="00000000" w:rsidDel="00000000" w:rsidP="00000000" w:rsidRDefault="00000000" w:rsidRPr="00000000" w14:paraId="00000047">
      <w:pPr>
        <w:spacing w:after="20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залежність формування насінини від типу ґрунту;</w:t>
      </w:r>
    </w:p>
    <w:p w:rsidR="00000000" w:rsidDel="00000000" w:rsidP="00000000" w:rsidRDefault="00000000" w:rsidRPr="00000000" w14:paraId="00000048">
      <w:pPr>
        <w:spacing w:after="20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залежність процесу випаровування від типу ґрунту.</w:t>
      </w:r>
    </w:p>
    <w:p w:rsidR="00000000" w:rsidDel="00000000" w:rsidP="00000000" w:rsidRDefault="00000000" w:rsidRPr="00000000" w14:paraId="00000049">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C">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1">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tbl>
      <w:tblPr>
        <w:tblStyle w:val="Table6"/>
        <w:tblpPr w:leftFromText="180" w:rightFromText="180" w:topFromText="180" w:bottomFromText="180" w:vertAnchor="text" w:horzAnchor="text" w:tblpX="0" w:tblpY="0"/>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52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52">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 ситуації, наведений нижче, і виконайте завдання 4-5. </w:t>
            </w:r>
          </w:p>
        </w:tc>
      </w:tr>
    </w:tbl>
    <w:p w:rsidR="00000000" w:rsidDel="00000000" w:rsidP="00000000" w:rsidRDefault="00000000" w:rsidRPr="00000000" w14:paraId="00000053">
      <w:pPr>
        <w:spacing w:after="20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7"/>
        <w:tblpPr w:leftFromText="180" w:rightFromText="180" w:topFromText="180" w:bottomFromText="180" w:vertAnchor="text" w:horzAnchor="text" w:tblpX="22.67716535433067" w:tblpY="364.17285156250045"/>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4335" w:hRule="atLeast"/>
          <w:tblHeader w:val="0"/>
        </w:trPr>
        <w:tc>
          <w:tcPr>
            <w:tcBorders>
              <w:top w:color="000000" w:space="0" w:sz="5" w:val="single"/>
              <w:left w:color="000000" w:space="0" w:sz="5" w:val="single"/>
              <w:bottom w:color="000000" w:space="0" w:sz="5" w:val="single"/>
              <w:right w:color="000000" w:space="0" w:sz="5" w:val="single"/>
            </w:tcBorders>
            <w:shd w:fill="fff2cc" w:val="clear"/>
          </w:tcPr>
          <w:p w:rsidR="00000000" w:rsidDel="00000000" w:rsidP="00000000" w:rsidRDefault="00000000" w:rsidRPr="00000000" w14:paraId="00000054">
            <w:pPr>
              <w:spacing w:after="20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Ситуація</w:t>
            </w:r>
          </w:p>
          <w:p w:rsidR="00000000" w:rsidDel="00000000" w:rsidP="00000000" w:rsidRDefault="00000000" w:rsidRPr="00000000" w14:paraId="00000055">
            <w:pPr>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Студенти-практиканти біологічного факультету проводили для учнів експеримент, щоб порівняти інтенсивність фотосинтезу у двох різних рослин: сосна звичайна та яблуня садова. Вони вимірювали кількість поглинутого вуглекислого газу (CO</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 протягом 10 годин у однакових умовах (освітлення, температура, вологість). Результати дослідження наведені в таблиці</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56">
            <w:pPr>
              <w:spacing w:after="20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5819775" cy="1270000"/>
                  <wp:effectExtent b="0" l="0" r="0" t="0"/>
                  <wp:docPr id="1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819775" cy="127000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spacing w:after="20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Рисунок 2. </w:t>
            </w:r>
            <w:r w:rsidDel="00000000" w:rsidR="00000000" w:rsidRPr="00000000">
              <w:rPr>
                <w:rFonts w:ascii="Times New Roman" w:cs="Times New Roman" w:eastAsia="Times New Roman" w:hAnsi="Times New Roman"/>
                <w:i w:val="1"/>
                <w:iCs w:val="1"/>
                <w:sz w:val="18"/>
                <w:szCs w:val="18"/>
                <w:rtl w:val="0"/>
              </w:rPr>
              <w:t xml:space="preserve">Результати вимірювання поглинання CO</w:t>
            </w:r>
            <w:r w:rsidDel="00000000" w:rsidR="00000000" w:rsidRPr="00000000">
              <w:rPr>
                <w:rFonts w:ascii="Times New Roman" w:cs="Times New Roman" w:eastAsia="Times New Roman" w:hAnsi="Times New Roman"/>
                <w:i w:val="1"/>
                <w:iCs w:val="1"/>
                <w:sz w:val="18"/>
                <w:szCs w:val="18"/>
                <w:vertAlign w:val="subscript"/>
                <w:rtl w:val="0"/>
              </w:rPr>
              <w:t xml:space="preserve">2</w:t>
            </w:r>
            <w:r w:rsidDel="00000000" w:rsidR="00000000" w:rsidRPr="00000000">
              <w:rPr>
                <w:rFonts w:ascii="Times New Roman" w:cs="Times New Roman" w:eastAsia="Times New Roman" w:hAnsi="Times New Roman"/>
                <w:i w:val="1"/>
                <w:iCs w:val="1"/>
                <w:sz w:val="18"/>
                <w:szCs w:val="18"/>
                <w:rtl w:val="0"/>
              </w:rPr>
              <w:t xml:space="preserve"> яблунею та сосною  протягом 10 год. </w:t>
            </w:r>
            <w:r w:rsidDel="00000000" w:rsidR="00000000" w:rsidRPr="00000000">
              <w:rPr>
                <w:rFonts w:ascii="Times New Roman" w:cs="Times New Roman" w:eastAsia="Times New Roman" w:hAnsi="Times New Roman"/>
                <w:sz w:val="18"/>
                <w:szCs w:val="18"/>
                <w:rtl w:val="0"/>
              </w:rPr>
              <w:t xml:space="preserve">Примітка. Створено автором.</w:t>
            </w:r>
          </w:p>
        </w:tc>
      </w:tr>
    </w:tbl>
    <w:p w:rsidR="00000000" w:rsidDel="00000000" w:rsidP="00000000" w:rsidRDefault="00000000" w:rsidRPr="00000000" w14:paraId="00000058">
      <w:pPr>
        <w:pStyle w:val="Heading2"/>
        <w:spacing w:after="200" w:before="0" w:line="240" w:lineRule="auto"/>
        <w:ind w:right="7.204724409448886"/>
        <w:jc w:val="both"/>
        <w:rPr>
          <w:rFonts w:ascii="Times New Roman" w:cs="Times New Roman" w:eastAsia="Times New Roman" w:hAnsi="Times New Roman"/>
        </w:rPr>
      </w:pPr>
      <w:bookmarkStart w:colFirst="0" w:colLast="0" w:name="_roahgss3dx85" w:id="8"/>
      <w:bookmarkEnd w:id="8"/>
      <w:r w:rsidDel="00000000" w:rsidR="00000000" w:rsidRPr="00000000">
        <w:rPr>
          <w:rtl w:val="0"/>
        </w:rPr>
      </w:r>
    </w:p>
    <w:p w:rsidR="00000000" w:rsidDel="00000000" w:rsidP="00000000" w:rsidRDefault="00000000" w:rsidRPr="00000000" w14:paraId="00000059">
      <w:pPr>
        <w:pStyle w:val="Heading2"/>
        <w:spacing w:after="200" w:before="0" w:line="240" w:lineRule="auto"/>
        <w:ind w:right="7.204724409448886"/>
        <w:jc w:val="both"/>
        <w:rPr>
          <w:rFonts w:ascii="Times New Roman" w:cs="Times New Roman" w:eastAsia="Times New Roman" w:hAnsi="Times New Roman"/>
        </w:rPr>
      </w:pPr>
      <w:bookmarkStart w:colFirst="0" w:colLast="0" w:name="_r9amwxavss1x" w:id="9"/>
      <w:bookmarkEnd w:id="9"/>
      <w:r w:rsidDel="00000000" w:rsidR="00000000" w:rsidRPr="00000000">
        <w:rPr>
          <w:rtl w:val="0"/>
        </w:rPr>
      </w:r>
    </w:p>
    <w:p w:rsidR="00000000" w:rsidDel="00000000" w:rsidP="00000000" w:rsidRDefault="00000000" w:rsidRPr="00000000" w14:paraId="0000005A">
      <w:pPr>
        <w:pStyle w:val="Heading2"/>
        <w:spacing w:after="200" w:before="0" w:line="240" w:lineRule="auto"/>
        <w:ind w:right="7.204724409448886"/>
        <w:jc w:val="both"/>
        <w:rPr>
          <w:rFonts w:ascii="Times New Roman" w:cs="Times New Roman" w:eastAsia="Times New Roman" w:hAnsi="Times New Roman"/>
        </w:rPr>
      </w:pPr>
      <w:bookmarkStart w:colFirst="0" w:colLast="0" w:name="_8ohh5b79f17w" w:id="10"/>
      <w:bookmarkEnd w:id="10"/>
      <w:r w:rsidDel="00000000" w:rsidR="00000000" w:rsidRPr="00000000">
        <w:rPr>
          <w:rtl w:val="0"/>
        </w:rPr>
      </w:r>
    </w:p>
    <w:p w:rsidR="00000000" w:rsidDel="00000000" w:rsidP="00000000" w:rsidRDefault="00000000" w:rsidRPr="00000000" w14:paraId="0000005B">
      <w:pPr>
        <w:pStyle w:val="Heading2"/>
        <w:spacing w:after="200" w:before="0" w:line="240" w:lineRule="auto"/>
        <w:ind w:right="7.204724409448886"/>
        <w:jc w:val="both"/>
        <w:rPr>
          <w:rFonts w:ascii="Times New Roman" w:cs="Times New Roman" w:eastAsia="Times New Roman" w:hAnsi="Times New Roman"/>
        </w:rPr>
      </w:pPr>
      <w:bookmarkStart w:colFirst="0" w:colLast="0" w:name="_ar7hn7b5w2xu" w:id="11"/>
      <w:bookmarkEnd w:id="11"/>
      <w:r w:rsidDel="00000000" w:rsidR="00000000" w:rsidRPr="00000000">
        <w:rPr>
          <w:rFonts w:ascii="Times New Roman" w:cs="Times New Roman" w:eastAsia="Times New Roman" w:hAnsi="Times New Roman"/>
          <w:rtl w:val="0"/>
        </w:rPr>
        <w:t xml:space="preserve">Блок ІІ</w:t>
      </w:r>
    </w:p>
    <w:p w:rsidR="00000000" w:rsidDel="00000000" w:rsidP="00000000" w:rsidRDefault="00000000" w:rsidRPr="00000000" w14:paraId="0000005C">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4. </w:t>
      </w:r>
      <w:r w:rsidDel="00000000" w:rsidR="00000000" w:rsidRPr="00000000">
        <w:rPr>
          <w:rFonts w:ascii="Times New Roman" w:cs="Times New Roman" w:eastAsia="Times New Roman" w:hAnsi="Times New Roman"/>
          <w:sz w:val="24"/>
          <w:szCs w:val="24"/>
          <w:rtl w:val="0"/>
        </w:rPr>
        <w:t xml:space="preserve">На основі даних таблиці, де було показано різну динаміку поглинання CO₂ у сосни та яблуні, сформулюйте й обґрунтуйте  гіпотезу щодо можливих відмінностей у будові їхніх продихів, що може пояснити ці результати.</w:t>
      </w:r>
    </w:p>
    <w:p w:rsidR="00000000" w:rsidDel="00000000" w:rsidP="00000000" w:rsidRDefault="00000000" w:rsidRPr="00000000" w14:paraId="0000005D">
      <w:pPr>
        <w:spacing w:after="200" w:before="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i w:val="1"/>
          <w:iCs w:val="1"/>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5E">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5. </w:t>
      </w:r>
      <w:r w:rsidDel="00000000" w:rsidR="00000000" w:rsidRPr="00000000">
        <w:rPr>
          <w:rFonts w:ascii="Times New Roman" w:cs="Times New Roman" w:eastAsia="Times New Roman" w:hAnsi="Times New Roman"/>
          <w:sz w:val="24"/>
          <w:szCs w:val="24"/>
          <w:rtl w:val="0"/>
        </w:rPr>
        <w:t xml:space="preserve">На основі даних таблиці виберіть </w:t>
      </w:r>
      <w:r w:rsidDel="00000000" w:rsidR="00000000" w:rsidRPr="00000000">
        <w:rPr>
          <w:rFonts w:ascii="Times New Roman" w:cs="Times New Roman" w:eastAsia="Times New Roman" w:hAnsi="Times New Roman"/>
          <w:i w:val="1"/>
          <w:iCs w:val="1"/>
          <w:sz w:val="24"/>
          <w:szCs w:val="24"/>
          <w:rtl w:val="0"/>
        </w:rPr>
        <w:t xml:space="preserve">ОДНЕ</w:t>
      </w:r>
      <w:r w:rsidDel="00000000" w:rsidR="00000000" w:rsidRPr="00000000">
        <w:rPr>
          <w:rFonts w:ascii="Times New Roman" w:cs="Times New Roman" w:eastAsia="Times New Roman" w:hAnsi="Times New Roman"/>
          <w:sz w:val="24"/>
          <w:szCs w:val="24"/>
          <w:rtl w:val="0"/>
        </w:rPr>
        <w:t xml:space="preserve"> правильне твердження.</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425.19685039370086"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sz w:val="24"/>
          <w:szCs w:val="24"/>
          <w:rtl w:val="0"/>
        </w:rPr>
        <w:t xml:space="preserve">умарне поглинання CO₂ у сосни було вищим, ніж у яблуні, протягом усього досліду. </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425.19685039370086"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Найбільший приріст поглинання CO</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 у яблуні спостерігався в перші дві години досліду. </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425.19685039370086"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Продуктивність фотосинтезу в сосни була вищою, ніж у яблуні, протягом останніх 2 годин досліду.</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425.19685039370086"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Продуктивність фотосинтезу в сосни знизилася в проміжку часу від другої до четвертої години.</w:t>
      </w:r>
    </w:p>
    <w:p w:rsidR="00000000" w:rsidDel="00000000" w:rsidP="00000000" w:rsidRDefault="00000000" w:rsidRPr="00000000" w14:paraId="00000063">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5">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tbl>
      <w:tblPr>
        <w:tblStyle w:val="Table8"/>
        <w:tblpPr w:leftFromText="180" w:rightFromText="180" w:topFromText="180" w:bottomFromText="180" w:vertAnchor="text" w:horzAnchor="text" w:tblpX="0" w:tblpY="0"/>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52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66">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 ситуації, наведений нижче, і виконайте завдання 6. </w:t>
            </w:r>
          </w:p>
        </w:tc>
      </w:tr>
    </w:tbl>
    <w:p w:rsidR="00000000" w:rsidDel="00000000" w:rsidP="00000000" w:rsidRDefault="00000000" w:rsidRPr="00000000" w14:paraId="00000067">
      <w:pPr>
        <w:spacing w:after="20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9"/>
        <w:tblpPr w:leftFromText="180" w:rightFromText="180" w:topFromText="180" w:bottomFromText="180" w:vertAnchor="text" w:horzAnchor="text" w:tblpX="-7.322834645669332" w:tblpY="349.1728515625073"/>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1695" w:hRule="atLeast"/>
          <w:tblHeader w:val="0"/>
        </w:trPr>
        <w:tc>
          <w:tcPr>
            <w:tcBorders>
              <w:top w:color="000000" w:space="0" w:sz="5" w:val="single"/>
              <w:left w:color="000000" w:space="0" w:sz="5" w:val="single"/>
              <w:bottom w:color="000000" w:space="0" w:sz="5" w:val="single"/>
              <w:right w:color="000000" w:space="0" w:sz="5" w:val="single"/>
            </w:tcBorders>
            <w:shd w:fill="fff2cc" w:val="clear"/>
          </w:tcPr>
          <w:p w:rsidR="00000000" w:rsidDel="00000000" w:rsidP="00000000" w:rsidRDefault="00000000" w:rsidRPr="00000000" w14:paraId="00000068">
            <w:pPr>
              <w:spacing w:after="20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Ситуація</w:t>
            </w:r>
          </w:p>
          <w:p w:rsidR="00000000" w:rsidDel="00000000" w:rsidP="00000000" w:rsidRDefault="00000000" w:rsidRPr="00000000" w14:paraId="00000069">
            <w:pPr>
              <w:spacing w:after="200" w:line="240" w:lineRule="auto"/>
              <w:ind w:right="7.204724409448886"/>
              <w:jc w:val="both"/>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color w:val="1f1f1f"/>
                <w:sz w:val="24"/>
                <w:szCs w:val="24"/>
                <w:rtl w:val="0"/>
              </w:rPr>
              <w:t xml:space="preserve">Під час дослідження ви знайшли комаху, що має ознаки, які суперечать звичній класифікації: три пари ніг, одна пара вусиків, дві пари перетинчастих крил, гризучий ротовий апарат. Гризучий ротовий апарат є типовим для ряду твердокрилі. Але вони мають тверді надкрила, а знайдена комаха має перетинчасті крила. </w:t>
            </w:r>
          </w:p>
          <w:p w:rsidR="00000000" w:rsidDel="00000000" w:rsidP="00000000" w:rsidRDefault="00000000" w:rsidRPr="00000000" w14:paraId="0000006A">
            <w:pPr>
              <w:spacing w:after="200" w:line="240" w:lineRule="auto"/>
              <w:ind w:right="7.204724409448886"/>
              <w:jc w:val="both"/>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color w:val="1f1f1f"/>
                <w:sz w:val="24"/>
                <w:szCs w:val="24"/>
                <w:rtl w:val="0"/>
              </w:rPr>
              <w:t xml:space="preserve">Ваш колега, попри це, наполягає, що це жук. </w:t>
            </w:r>
          </w:p>
          <w:p w:rsidR="00000000" w:rsidDel="00000000" w:rsidP="00000000" w:rsidRDefault="00000000" w:rsidRPr="00000000" w14:paraId="0000006B">
            <w:pPr>
              <w:spacing w:after="20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1f1f1f"/>
                <w:sz w:val="24"/>
                <w:szCs w:val="24"/>
                <w:rtl w:val="0"/>
              </w:rPr>
              <w:t xml:space="preserve">Ваша гіпотеза: Комаха не може бути жуком. Вона належить до ряду перетинчастокрилі, оскільки має перетинчасті крила, що є домінантою ознакою для визначення ряду.</w:t>
            </w:r>
            <w:r w:rsidDel="00000000" w:rsidR="00000000" w:rsidRPr="00000000">
              <w:rPr>
                <w:rtl w:val="0"/>
              </w:rPr>
            </w:r>
          </w:p>
        </w:tc>
      </w:tr>
    </w:tbl>
    <w:p w:rsidR="00000000" w:rsidDel="00000000" w:rsidP="00000000" w:rsidRDefault="00000000" w:rsidRPr="00000000" w14:paraId="0000006C">
      <w:pPr>
        <w:spacing w:after="200" w:before="0" w:line="240" w:lineRule="auto"/>
        <w:jc w:val="both"/>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b w:val="1"/>
          <w:bCs w:val="1"/>
          <w:sz w:val="24"/>
          <w:szCs w:val="24"/>
          <w:rtl w:val="0"/>
        </w:rPr>
        <w:t xml:space="preserve">6. </w:t>
      </w:r>
      <w:r w:rsidDel="00000000" w:rsidR="00000000" w:rsidRPr="00000000">
        <w:rPr>
          <w:rFonts w:ascii="Times New Roman" w:cs="Times New Roman" w:eastAsia="Times New Roman" w:hAnsi="Times New Roman"/>
          <w:color w:val="1f1f1f"/>
          <w:sz w:val="24"/>
          <w:szCs w:val="24"/>
          <w:highlight w:val="white"/>
          <w:rtl w:val="0"/>
        </w:rPr>
        <w:t xml:space="preserve">Яку ОДНА ознаку зовнішньої будови,що є визначальною для класифікації комах на рівні рядів і забезпечує найбільш надійне спростування гіпотези вашого колеги, слід включити до плану дослідження?</w:t>
      </w:r>
      <w:r w:rsidDel="00000000" w:rsidR="00000000" w:rsidRPr="00000000">
        <w:rPr>
          <w:rtl w:val="0"/>
        </w:rPr>
      </w:r>
    </w:p>
    <w:p w:rsidR="00000000" w:rsidDel="00000000" w:rsidP="00000000" w:rsidRDefault="00000000" w:rsidRPr="00000000" w14:paraId="0000006D">
      <w:pPr>
        <w:spacing w:after="200" w:before="0" w:line="240" w:lineRule="auto"/>
        <w:ind w:firstLine="720"/>
        <w:jc w:val="both"/>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b w:val="1"/>
          <w:bCs w:val="1"/>
          <w:color w:val="1f1f1f"/>
          <w:sz w:val="24"/>
          <w:szCs w:val="24"/>
          <w:rtl w:val="0"/>
        </w:rPr>
        <w:t xml:space="preserve">А</w:t>
      </w:r>
      <w:r w:rsidDel="00000000" w:rsidR="00000000" w:rsidRPr="00000000">
        <w:rPr>
          <w:rFonts w:ascii="Times New Roman" w:cs="Times New Roman" w:eastAsia="Times New Roman" w:hAnsi="Times New Roman"/>
          <w:color w:val="1f1f1f"/>
          <w:sz w:val="24"/>
          <w:szCs w:val="24"/>
          <w:rtl w:val="0"/>
        </w:rPr>
        <w:t xml:space="preserve"> Дослідити жилкування крил, оскільки воно складніше у перетинчастокрилих.</w:t>
      </w:r>
    </w:p>
    <w:p w:rsidR="00000000" w:rsidDel="00000000" w:rsidP="00000000" w:rsidRDefault="00000000" w:rsidRPr="00000000" w14:paraId="0000006E">
      <w:pPr>
        <w:spacing w:after="200" w:before="0" w:line="240" w:lineRule="auto"/>
        <w:ind w:firstLine="720"/>
        <w:jc w:val="both"/>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b w:val="1"/>
          <w:bCs w:val="1"/>
          <w:color w:val="1f1f1f"/>
          <w:sz w:val="24"/>
          <w:szCs w:val="24"/>
          <w:rtl w:val="0"/>
        </w:rPr>
        <w:t xml:space="preserve">Б</w:t>
      </w:r>
      <w:r w:rsidDel="00000000" w:rsidR="00000000" w:rsidRPr="00000000">
        <w:rPr>
          <w:rFonts w:ascii="Times New Roman" w:cs="Times New Roman" w:eastAsia="Times New Roman" w:hAnsi="Times New Roman"/>
          <w:color w:val="1f1f1f"/>
          <w:sz w:val="24"/>
          <w:szCs w:val="24"/>
          <w:rtl w:val="0"/>
        </w:rPr>
        <w:t xml:space="preserve"> Зіставити кількість члеників кінцівки у знайденої комахи з типовими жуками.</w:t>
      </w:r>
    </w:p>
    <w:p w:rsidR="00000000" w:rsidDel="00000000" w:rsidP="00000000" w:rsidRDefault="00000000" w:rsidRPr="00000000" w14:paraId="0000006F">
      <w:pPr>
        <w:spacing w:after="200" w:before="0" w:line="240" w:lineRule="auto"/>
        <w:ind w:firstLine="720"/>
        <w:jc w:val="both"/>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b w:val="1"/>
          <w:bCs w:val="1"/>
          <w:color w:val="1f1f1f"/>
          <w:sz w:val="24"/>
          <w:szCs w:val="24"/>
          <w:rtl w:val="0"/>
        </w:rPr>
        <w:t xml:space="preserve">В</w:t>
      </w:r>
      <w:r w:rsidDel="00000000" w:rsidR="00000000" w:rsidRPr="00000000">
        <w:rPr>
          <w:rFonts w:ascii="Times New Roman" w:cs="Times New Roman" w:eastAsia="Times New Roman" w:hAnsi="Times New Roman"/>
          <w:color w:val="1f1f1f"/>
          <w:sz w:val="24"/>
          <w:szCs w:val="24"/>
          <w:rtl w:val="0"/>
        </w:rPr>
        <w:t xml:space="preserve"> Проаналізувати будову ротового апарату, щоб підтвердити його гризучий тип.</w:t>
      </w:r>
    </w:p>
    <w:p w:rsidR="00000000" w:rsidDel="00000000" w:rsidP="00000000" w:rsidRDefault="00000000" w:rsidRPr="00000000" w14:paraId="00000070">
      <w:pPr>
        <w:spacing w:after="200" w:before="0" w:line="240" w:lineRule="auto"/>
        <w:ind w:firstLine="720"/>
        <w:jc w:val="both"/>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b w:val="1"/>
          <w:bCs w:val="1"/>
          <w:color w:val="1f1f1f"/>
          <w:sz w:val="24"/>
          <w:szCs w:val="24"/>
          <w:rtl w:val="0"/>
        </w:rPr>
        <w:t xml:space="preserve">Г</w:t>
      </w:r>
      <w:r w:rsidDel="00000000" w:rsidR="00000000" w:rsidRPr="00000000">
        <w:rPr>
          <w:rFonts w:ascii="Times New Roman" w:cs="Times New Roman" w:eastAsia="Times New Roman" w:hAnsi="Times New Roman"/>
          <w:color w:val="1f1f1f"/>
          <w:sz w:val="24"/>
          <w:szCs w:val="24"/>
          <w:rtl w:val="0"/>
        </w:rPr>
        <w:t xml:space="preserve"> Визначити, чи є перша пара перетвореною на тверді надкрила.</w:t>
      </w:r>
    </w:p>
    <w:p w:rsidR="00000000" w:rsidDel="00000000" w:rsidP="00000000" w:rsidRDefault="00000000" w:rsidRPr="00000000" w14:paraId="00000071">
      <w:pPr>
        <w:spacing w:after="200" w:before="0" w:line="240" w:lineRule="auto"/>
        <w:ind w:firstLine="720"/>
        <w:jc w:val="both"/>
        <w:rPr>
          <w:rFonts w:ascii="Times New Roman" w:cs="Times New Roman" w:eastAsia="Times New Roman" w:hAnsi="Times New Roman"/>
          <w:b w:val="1"/>
          <w:bCs w:val="1"/>
          <w:sz w:val="36"/>
          <w:szCs w:val="36"/>
        </w:rPr>
      </w:pPr>
      <w:r w:rsidDel="00000000" w:rsidR="00000000" w:rsidRPr="00000000">
        <w:rPr>
          <w:rFonts w:ascii="Times New Roman" w:cs="Times New Roman" w:eastAsia="Times New Roman" w:hAnsi="Times New Roman"/>
          <w:b w:val="1"/>
          <w:bCs w:val="1"/>
          <w:color w:val="1f1f1f"/>
          <w:sz w:val="24"/>
          <w:szCs w:val="24"/>
          <w:rtl w:val="0"/>
        </w:rPr>
        <w:t xml:space="preserve">Д</w:t>
      </w:r>
      <w:r w:rsidDel="00000000" w:rsidR="00000000" w:rsidRPr="00000000">
        <w:rPr>
          <w:rFonts w:ascii="Times New Roman" w:cs="Times New Roman" w:eastAsia="Times New Roman" w:hAnsi="Times New Roman"/>
          <w:color w:val="1f1f1f"/>
          <w:sz w:val="24"/>
          <w:szCs w:val="24"/>
          <w:rtl w:val="0"/>
        </w:rPr>
        <w:t xml:space="preserve"> Порівняти загальний розмір та форму тіла комахи з відомими шкідниками.</w:t>
      </w:r>
      <w:r w:rsidDel="00000000" w:rsidR="00000000" w:rsidRPr="00000000">
        <w:rPr>
          <w:rtl w:val="0"/>
        </w:rPr>
      </w:r>
    </w:p>
    <w:p w:rsidR="00000000" w:rsidDel="00000000" w:rsidP="00000000" w:rsidRDefault="00000000" w:rsidRPr="00000000" w14:paraId="00000072">
      <w:pPr>
        <w:spacing w:after="200" w:before="0" w:line="240" w:lineRule="auto"/>
        <w:rPr>
          <w:rFonts w:ascii="Times New Roman" w:cs="Times New Roman" w:eastAsia="Times New Roman" w:hAnsi="Times New Roman"/>
          <w:b w:val="1"/>
          <w:bCs w:val="1"/>
          <w:sz w:val="36"/>
          <w:szCs w:val="36"/>
        </w:rPr>
      </w:pPr>
      <w:r w:rsidDel="00000000" w:rsidR="00000000" w:rsidRPr="00000000">
        <w:rPr>
          <w:rtl w:val="0"/>
        </w:rPr>
      </w:r>
    </w:p>
    <w:p w:rsidR="00000000" w:rsidDel="00000000" w:rsidP="00000000" w:rsidRDefault="00000000" w:rsidRPr="00000000" w14:paraId="00000073">
      <w:pPr>
        <w:pStyle w:val="Heading1"/>
        <w:spacing w:after="200" w:before="0" w:line="240" w:lineRule="auto"/>
        <w:rPr>
          <w:rFonts w:ascii="Times New Roman" w:cs="Times New Roman" w:eastAsia="Times New Roman" w:hAnsi="Times New Roman"/>
        </w:rPr>
      </w:pPr>
      <w:bookmarkStart w:colFirst="0" w:colLast="0" w:name="_4b6ke1vvh6i2" w:id="12"/>
      <w:bookmarkEnd w:id="12"/>
      <w:r w:rsidDel="00000000" w:rsidR="00000000" w:rsidRPr="00000000">
        <w:rPr>
          <w:rFonts w:ascii="Times New Roman" w:cs="Times New Roman" w:eastAsia="Times New Roman" w:hAnsi="Times New Roman"/>
          <w:rtl w:val="0"/>
        </w:rPr>
        <w:t xml:space="preserve">Субтест В</w:t>
      </w:r>
      <w:r w:rsidDel="00000000" w:rsidR="00000000" w:rsidRPr="00000000">
        <w:rPr>
          <w:rtl w:val="0"/>
        </w:rPr>
      </w:r>
    </w:p>
    <w:tbl>
      <w:tblPr>
        <w:tblStyle w:val="Table10"/>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35"/>
        <w:tblGridChange w:id="0">
          <w:tblGrid>
            <w:gridCol w:w="943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74">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Субтест В складається із завдань.</w:t>
            </w:r>
          </w:p>
          <w:p w:rsidR="00000000" w:rsidDel="00000000" w:rsidP="00000000" w:rsidRDefault="00000000" w:rsidRPr="00000000" w14:paraId="00000075">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Виконайте ці завдання відповідно до зазначених нижче правил:</w:t>
            </w:r>
          </w:p>
          <w:p w:rsidR="00000000" w:rsidDel="00000000" w:rsidP="00000000" w:rsidRDefault="00000000" w:rsidRPr="00000000" w14:paraId="00000076">
            <w:pPr>
              <w:numPr>
                <w:ilvl w:val="0"/>
                <w:numId w:val="3"/>
              </w:numPr>
              <w:spacing w:after="0" w:afterAutospacing="0" w:before="0" w:line="240" w:lineRule="auto"/>
              <w:ind w:left="720" w:right="50.66929133858309"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7 </w:t>
            </w:r>
            <w:r w:rsidDel="00000000" w:rsidR="00000000" w:rsidRPr="00000000">
              <w:rPr>
                <w:rFonts w:ascii="Times New Roman" w:cs="Times New Roman" w:eastAsia="Times New Roman" w:hAnsi="Times New Roman"/>
                <w:sz w:val="24"/>
                <w:szCs w:val="24"/>
                <w:rtl w:val="0"/>
              </w:rPr>
              <w:t xml:space="preserve">на встановлення послідовності;</w:t>
            </w:r>
          </w:p>
          <w:p w:rsidR="00000000" w:rsidDel="00000000" w:rsidP="00000000" w:rsidRDefault="00000000" w:rsidRPr="00000000" w14:paraId="00000077">
            <w:pPr>
              <w:numPr>
                <w:ilvl w:val="0"/>
                <w:numId w:val="3"/>
              </w:numPr>
              <w:spacing w:after="0" w:afterAutospacing="0" w:before="0" w:line="240" w:lineRule="auto"/>
              <w:ind w:left="720" w:right="50.66929133858309"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8, 9  </w:t>
            </w:r>
            <w:r w:rsidDel="00000000" w:rsidR="00000000" w:rsidRPr="00000000">
              <w:rPr>
                <w:rFonts w:ascii="Times New Roman" w:cs="Times New Roman" w:eastAsia="Times New Roman" w:hAnsi="Times New Roman"/>
                <w:sz w:val="24"/>
                <w:szCs w:val="24"/>
                <w:rtl w:val="0"/>
              </w:rPr>
              <w:t xml:space="preserve">передбачають коротку письмову</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відповідь. Виконуючи його, запишіть у спеціально відведеному місці свою відповідь;</w:t>
            </w:r>
          </w:p>
          <w:p w:rsidR="00000000" w:rsidDel="00000000" w:rsidP="00000000" w:rsidRDefault="00000000" w:rsidRPr="00000000" w14:paraId="00000078">
            <w:pPr>
              <w:numPr>
                <w:ilvl w:val="0"/>
                <w:numId w:val="3"/>
              </w:numPr>
              <w:spacing w:after="200" w:before="0" w:line="240" w:lineRule="auto"/>
              <w:ind w:left="720" w:right="50.66929133858309"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10, 11, 12, 13</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14</w:t>
            </w:r>
            <w:r w:rsidDel="00000000" w:rsidR="00000000" w:rsidRPr="00000000">
              <w:rPr>
                <w:rFonts w:ascii="Times New Roman" w:cs="Times New Roman" w:eastAsia="Times New Roman" w:hAnsi="Times New Roman"/>
                <w:sz w:val="24"/>
                <w:szCs w:val="24"/>
                <w:rtl w:val="0"/>
              </w:rPr>
              <w:t xml:space="preserve"> передбачають вибір ОДНІЄЇ правильної відповіді серед варіантів, позначених літерами. </w:t>
            </w:r>
            <w:r w:rsidDel="00000000" w:rsidR="00000000" w:rsidRPr="00000000">
              <w:rPr>
                <w:rtl w:val="0"/>
              </w:rPr>
            </w:r>
          </w:p>
        </w:tc>
      </w:tr>
    </w:tbl>
    <w:p w:rsidR="00000000" w:rsidDel="00000000" w:rsidP="00000000" w:rsidRDefault="00000000" w:rsidRPr="00000000" w14:paraId="00000079">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tbl>
      <w:tblPr>
        <w:tblStyle w:val="Table11"/>
        <w:tblpPr w:leftFromText="180" w:rightFromText="180" w:topFromText="180" w:bottomFromText="180" w:vertAnchor="text" w:horzAnchor="text" w:tblpX="0" w:tblpY="0"/>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52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7A">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 ситуації, наведений нижче, і виконайте завдання 7-9. </w:t>
            </w:r>
          </w:p>
        </w:tc>
      </w:tr>
    </w:tbl>
    <w:p w:rsidR="00000000" w:rsidDel="00000000" w:rsidP="00000000" w:rsidRDefault="00000000" w:rsidRPr="00000000" w14:paraId="0000007B">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12"/>
        <w:tblpPr w:leftFromText="180" w:rightFromText="180" w:topFromText="180" w:bottomFromText="180" w:vertAnchor="text" w:horzAnchor="text" w:tblpX="0" w:tblpY="0"/>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6551.003417968751" w:hRule="atLeast"/>
          <w:tblHeader w:val="0"/>
        </w:trPr>
        <w:tc>
          <w:tcPr>
            <w:tcBorders>
              <w:top w:color="000000" w:space="0" w:sz="5" w:val="single"/>
              <w:left w:color="000000" w:space="0" w:sz="5" w:val="single"/>
              <w:bottom w:color="000000" w:space="0" w:sz="5" w:val="single"/>
              <w:right w:color="000000" w:space="0" w:sz="5" w:val="single"/>
            </w:tcBorders>
            <w:shd w:fill="fff2cc" w:val="clear"/>
          </w:tcPr>
          <w:p w:rsidR="00000000" w:rsidDel="00000000" w:rsidP="00000000" w:rsidRDefault="00000000" w:rsidRPr="00000000" w14:paraId="0000007C">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Ситуація</w:t>
            </w:r>
          </w:p>
          <w:p w:rsidR="00000000" w:rsidDel="00000000" w:rsidP="00000000" w:rsidRDefault="00000000" w:rsidRPr="00000000" w14:paraId="0000007D">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Перед тобою графік обліку кількості хижих птахів, що пролітали у весняний період 2025 року над Одеською областю. На осі X позначені дати, а на осі Y — кількість птахів, зафіксованих у ці дні на визначеній території.</w:t>
            </w:r>
          </w:p>
          <w:p w:rsidR="00000000" w:rsidDel="00000000" w:rsidP="00000000" w:rsidRDefault="00000000" w:rsidRPr="00000000" w14:paraId="0000007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rPr>
              <w:drawing>
                <wp:inline distB="0" distT="0" distL="0" distR="0">
                  <wp:extent cx="5819775" cy="2755900"/>
                  <wp:effectExtent b="0" l="0" r="0" t="0"/>
                  <wp:docPr id="6" name="image2.jpg"/>
                  <a:graphic>
                    <a:graphicData uri="http://schemas.openxmlformats.org/drawingml/2006/picture">
                      <pic:pic>
                        <pic:nvPicPr>
                          <pic:cNvPr id="0" name="image2.jpg"/>
                          <pic:cNvPicPr preferRelativeResize="0"/>
                        </pic:nvPicPr>
                        <pic:blipFill>
                          <a:blip r:embed="rId11"/>
                          <a:srcRect b="0" l="0" r="0" t="0"/>
                          <a:stretch>
                            <a:fillRect/>
                          </a:stretch>
                        </pic:blipFill>
                        <pic:spPr>
                          <a:xfrm>
                            <a:off x="0" y="0"/>
                            <a:ext cx="5819775" cy="27559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spacing w:after="240" w:before="240" w:line="240" w:lineRule="auto"/>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Рисунок 3. </w:t>
            </w:r>
            <w:r w:rsidDel="00000000" w:rsidR="00000000" w:rsidRPr="00000000">
              <w:rPr>
                <w:rFonts w:ascii="Times New Roman" w:cs="Times New Roman" w:eastAsia="Times New Roman" w:hAnsi="Times New Roman"/>
                <w:i w:val="1"/>
                <w:iCs w:val="1"/>
                <w:sz w:val="18"/>
                <w:szCs w:val="18"/>
                <w:rtl w:val="0"/>
              </w:rPr>
              <w:t xml:space="preserve">Кількість мігруючих хижих птахів за період досліджень по днях. </w:t>
            </w:r>
          </w:p>
          <w:p w:rsidR="00000000" w:rsidDel="00000000" w:rsidP="00000000" w:rsidRDefault="00000000" w:rsidRPr="00000000" w14:paraId="00000080">
            <w:pPr>
              <w:spacing w:after="240" w:before="240" w:line="240" w:lineRule="auto"/>
              <w:jc w:val="center"/>
              <w:rPr>
                <w:rFonts w:ascii="Times New Roman" w:cs="Times New Roman" w:eastAsia="Times New Roman" w:hAnsi="Times New Roman"/>
                <w:color w:val="1155cc"/>
                <w:sz w:val="18"/>
                <w:szCs w:val="18"/>
                <w:u w:val="single"/>
              </w:rPr>
            </w:pPr>
            <w:r w:rsidDel="00000000" w:rsidR="00000000" w:rsidRPr="00000000">
              <w:rPr>
                <w:rFonts w:ascii="Times New Roman" w:cs="Times New Roman" w:eastAsia="Times New Roman" w:hAnsi="Times New Roman"/>
                <w:sz w:val="18"/>
                <w:szCs w:val="18"/>
                <w:rtl w:val="0"/>
              </w:rPr>
              <w:t xml:space="preserve">Примітка. Джерело: Домашевський С. (2025). Дослідження міграції хижих птахів у весняний період 2025 року в Подільському районі Одеської області. </w:t>
            </w:r>
            <w:r w:rsidDel="00000000" w:rsidR="00000000" w:rsidRPr="00000000">
              <w:rPr>
                <w:rFonts w:ascii="Times New Roman" w:cs="Times New Roman" w:eastAsia="Times New Roman" w:hAnsi="Times New Roman"/>
                <w:i w:val="1"/>
                <w:iCs w:val="1"/>
                <w:sz w:val="18"/>
                <w:szCs w:val="18"/>
                <w:rtl w:val="0"/>
              </w:rPr>
              <w:t xml:space="preserve">Український центр досліджень хижих птахів</w:t>
            </w:r>
            <w:r w:rsidDel="00000000" w:rsidR="00000000" w:rsidRPr="00000000">
              <w:rPr>
                <w:rFonts w:ascii="Times New Roman" w:cs="Times New Roman" w:eastAsia="Times New Roman" w:hAnsi="Times New Roman"/>
                <w:sz w:val="18"/>
                <w:szCs w:val="18"/>
                <w:rtl w:val="0"/>
              </w:rPr>
              <w:t xml:space="preserve">. URL: </w:t>
            </w:r>
            <w:hyperlink r:id="rId12">
              <w:r w:rsidDel="00000000" w:rsidR="00000000" w:rsidRPr="00000000">
                <w:rPr>
                  <w:rFonts w:ascii="Times New Roman" w:cs="Times New Roman" w:eastAsia="Times New Roman" w:hAnsi="Times New Roman"/>
                  <w:color w:val="1155cc"/>
                  <w:sz w:val="18"/>
                  <w:szCs w:val="18"/>
                  <w:u w:val="single"/>
                  <w:rtl w:val="0"/>
                </w:rPr>
                <w:t xml:space="preserve">https://raptors.org.ua/7398</w:t>
              </w:r>
            </w:hyperlink>
            <w:r w:rsidDel="00000000" w:rsidR="00000000" w:rsidRPr="00000000">
              <w:rPr>
                <w:rtl w:val="0"/>
              </w:rPr>
            </w:r>
          </w:p>
          <w:p w:rsidR="00000000" w:rsidDel="00000000" w:rsidP="00000000" w:rsidRDefault="00000000" w:rsidRPr="00000000" w14:paraId="00000081">
            <w:pPr>
              <w:spacing w:after="200" w:before="0" w:line="240" w:lineRule="auto"/>
              <w:jc w:val="center"/>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82">
      <w:pPr>
        <w:pStyle w:val="Heading2"/>
        <w:spacing w:after="200" w:before="0" w:line="240" w:lineRule="auto"/>
        <w:ind w:right="7.204724409448886"/>
        <w:jc w:val="both"/>
        <w:rPr>
          <w:rFonts w:ascii="Times New Roman" w:cs="Times New Roman" w:eastAsia="Times New Roman" w:hAnsi="Times New Roman"/>
        </w:rPr>
      </w:pPr>
      <w:bookmarkStart w:colFirst="0" w:colLast="0" w:name="_gridygqlzdmr" w:id="13"/>
      <w:bookmarkEnd w:id="13"/>
      <w:r w:rsidDel="00000000" w:rsidR="00000000" w:rsidRPr="00000000">
        <w:rPr>
          <w:rtl w:val="0"/>
        </w:rPr>
      </w:r>
    </w:p>
    <w:p w:rsidR="00000000" w:rsidDel="00000000" w:rsidP="00000000" w:rsidRDefault="00000000" w:rsidRPr="00000000" w14:paraId="00000083">
      <w:pPr>
        <w:pStyle w:val="Heading2"/>
        <w:spacing w:after="200" w:before="0" w:line="240" w:lineRule="auto"/>
        <w:ind w:right="7.204724409448886"/>
        <w:jc w:val="both"/>
        <w:rPr>
          <w:rFonts w:ascii="Times New Roman" w:cs="Times New Roman" w:eastAsia="Times New Roman" w:hAnsi="Times New Roman"/>
        </w:rPr>
      </w:pPr>
      <w:bookmarkStart w:colFirst="0" w:colLast="0" w:name="_38jy8aynwd3r" w:id="14"/>
      <w:bookmarkEnd w:id="14"/>
      <w:r w:rsidDel="00000000" w:rsidR="00000000" w:rsidRPr="00000000">
        <w:rPr>
          <w:rtl w:val="0"/>
        </w:rPr>
      </w:r>
    </w:p>
    <w:p w:rsidR="00000000" w:rsidDel="00000000" w:rsidP="00000000" w:rsidRDefault="00000000" w:rsidRPr="00000000" w14:paraId="00000084">
      <w:pPr>
        <w:pStyle w:val="Heading2"/>
        <w:spacing w:after="200" w:before="0" w:line="240" w:lineRule="auto"/>
        <w:ind w:right="7.204724409448886"/>
        <w:jc w:val="both"/>
        <w:rPr>
          <w:rFonts w:ascii="Times New Roman" w:cs="Times New Roman" w:eastAsia="Times New Roman" w:hAnsi="Times New Roman"/>
        </w:rPr>
      </w:pPr>
      <w:bookmarkStart w:colFirst="0" w:colLast="0" w:name="_azhvk05qhc3l" w:id="15"/>
      <w:bookmarkEnd w:id="15"/>
      <w:r w:rsidDel="00000000" w:rsidR="00000000" w:rsidRPr="00000000">
        <w:rPr>
          <w:rtl w:val="0"/>
        </w:rPr>
      </w:r>
    </w:p>
    <w:p w:rsidR="00000000" w:rsidDel="00000000" w:rsidP="00000000" w:rsidRDefault="00000000" w:rsidRPr="00000000" w14:paraId="00000085">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6">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7">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8">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9">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A">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B">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C">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D">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E">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F">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0">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1">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2">
      <w:pPr>
        <w:pStyle w:val="Heading2"/>
        <w:spacing w:after="200" w:before="0" w:line="240" w:lineRule="auto"/>
        <w:ind w:right="7.204724409448886"/>
        <w:jc w:val="both"/>
        <w:rPr>
          <w:rFonts w:ascii="Times New Roman" w:cs="Times New Roman" w:eastAsia="Times New Roman" w:hAnsi="Times New Roman"/>
          <w:b w:val="1"/>
          <w:bCs w:val="1"/>
          <w:sz w:val="24"/>
          <w:szCs w:val="24"/>
        </w:rPr>
      </w:pPr>
      <w:bookmarkStart w:colFirst="0" w:colLast="0" w:name="_af4wi7egywro" w:id="16"/>
      <w:bookmarkEnd w:id="16"/>
      <w:r w:rsidDel="00000000" w:rsidR="00000000" w:rsidRPr="00000000">
        <w:rPr>
          <w:rFonts w:ascii="Times New Roman" w:cs="Times New Roman" w:eastAsia="Times New Roman" w:hAnsi="Times New Roman"/>
          <w:rtl w:val="0"/>
        </w:rPr>
        <w:t xml:space="preserve">Блок ІІІ</w:t>
      </w:r>
      <w:r w:rsidDel="00000000" w:rsidR="00000000" w:rsidRPr="00000000">
        <w:rPr>
          <w:rtl w:val="0"/>
        </w:rPr>
      </w:r>
    </w:p>
    <w:p w:rsidR="00000000" w:rsidDel="00000000" w:rsidP="00000000" w:rsidRDefault="00000000" w:rsidRPr="00000000" w14:paraId="00000093">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7. </w:t>
      </w:r>
      <w:r w:rsidDel="00000000" w:rsidR="00000000" w:rsidRPr="00000000">
        <w:rPr>
          <w:rFonts w:ascii="Times New Roman" w:cs="Times New Roman" w:eastAsia="Times New Roman" w:hAnsi="Times New Roman"/>
          <w:sz w:val="24"/>
          <w:szCs w:val="24"/>
          <w:rtl w:val="0"/>
        </w:rPr>
        <w:t xml:space="preserve">Розташуйте етапи дослідження  весняної міграції птахів у хронологічному порядку.</w:t>
      </w:r>
    </w:p>
    <w:tbl>
      <w:tblPr>
        <w:tblStyle w:val="Table13"/>
        <w:tblW w:w="9330.0" w:type="dxa"/>
        <w:jc w:val="left"/>
        <w:tblLayout w:type="fixed"/>
        <w:tblLook w:val="0600"/>
      </w:tblPr>
      <w:tblGrid>
        <w:gridCol w:w="6810"/>
        <w:gridCol w:w="2520"/>
        <w:tblGridChange w:id="0">
          <w:tblGrid>
            <w:gridCol w:w="6810"/>
            <w:gridCol w:w="25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опрацювання теоретичної бази (дослідження минулих років)</w:t>
            </w:r>
          </w:p>
          <w:p w:rsidR="00000000" w:rsidDel="00000000" w:rsidP="00000000" w:rsidRDefault="00000000" w:rsidRPr="00000000" w14:paraId="00000095">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опрацювання й візуалізація зібраних даних</w:t>
            </w:r>
          </w:p>
          <w:p w:rsidR="00000000" w:rsidDel="00000000" w:rsidP="00000000" w:rsidRDefault="00000000" w:rsidRPr="00000000" w14:paraId="00000096">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інтерпретація результатів і формулювання висновків</w:t>
            </w:r>
          </w:p>
          <w:p w:rsidR="00000000" w:rsidDel="00000000" w:rsidP="00000000" w:rsidRDefault="00000000" w:rsidRPr="00000000" w14:paraId="00000097">
            <w:pPr>
              <w:spacing w:after="200" w:before="0" w:line="240"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проведення польових досліджень та їх фіксація</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034415" cy="1028700"/>
                  <wp:effectExtent b="0" l="0" r="0" t="0"/>
                  <wp:docPr id="10" name="image5.jpg"/>
                  <a:graphic>
                    <a:graphicData uri="http://schemas.openxmlformats.org/drawingml/2006/picture">
                      <pic:pic>
                        <pic:nvPicPr>
                          <pic:cNvPr id="0" name="image5.jpg"/>
                          <pic:cNvPicPr preferRelativeResize="0"/>
                        </pic:nvPicPr>
                        <pic:blipFill>
                          <a:blip r:embed="rId7"/>
                          <a:srcRect b="0" l="0" r="21304" t="0"/>
                          <a:stretch>
                            <a:fillRect/>
                          </a:stretch>
                        </pic:blipFill>
                        <pic:spPr>
                          <a:xfrm>
                            <a:off x="0" y="0"/>
                            <a:ext cx="1034415" cy="10287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9">
      <w:pPr>
        <w:spacing w:after="200" w:before="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A">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8.</w:t>
      </w:r>
      <w:r w:rsidDel="00000000" w:rsidR="00000000" w:rsidRPr="00000000">
        <w:rPr>
          <w:rFonts w:ascii="Times New Roman" w:cs="Times New Roman" w:eastAsia="Times New Roman" w:hAnsi="Times New Roman"/>
          <w:sz w:val="24"/>
          <w:szCs w:val="24"/>
          <w:rtl w:val="0"/>
        </w:rPr>
        <w:t xml:space="preserve"> Назвіть три дні, коли кількість зафіксованих птахів була найменшою серед усіх днів, коли велося спостереження за птахами. Скільки птахів спостерігали в ці дні?</w:t>
      </w:r>
    </w:p>
    <w:p w:rsidR="00000000" w:rsidDel="00000000" w:rsidP="00000000" w:rsidRDefault="00000000" w:rsidRPr="00000000" w14:paraId="0000009B">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Дні:_________________________________________________________________________</w:t>
        <w:br w:type="textWrapping"/>
        <w:t xml:space="preserve">Кількість птахів: _____________________________________________________________</w:t>
      </w:r>
    </w:p>
    <w:p w:rsidR="00000000" w:rsidDel="00000000" w:rsidP="00000000" w:rsidRDefault="00000000" w:rsidRPr="00000000" w14:paraId="0000009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D">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E">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9</w:t>
      </w:r>
      <w:r w:rsidDel="00000000" w:rsidR="00000000" w:rsidRPr="00000000">
        <w:rPr>
          <w:rFonts w:ascii="Times New Roman" w:cs="Times New Roman" w:eastAsia="Times New Roman" w:hAnsi="Times New Roman"/>
          <w:sz w:val="24"/>
          <w:szCs w:val="24"/>
          <w:rtl w:val="0"/>
        </w:rPr>
        <w:t xml:space="preserve">. Ви знайшли в мережі статтю із заголовком: «Пташиний грип прилетів з хижаками? Екстрений звіт з міграційного маршруту в Одеській області». Опишіть 2 кроки, які треба зробити, щоб перевірити достовірність цієї інформації.</w:t>
      </w:r>
    </w:p>
    <w:p w:rsidR="00000000" w:rsidDel="00000000" w:rsidP="00000000" w:rsidRDefault="00000000" w:rsidRPr="00000000" w14:paraId="0000009F">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0">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tbl>
      <w:tblPr>
        <w:tblStyle w:val="Table14"/>
        <w:tblpPr w:leftFromText="180" w:rightFromText="180" w:topFromText="180" w:bottomFromText="180" w:vertAnchor="text" w:horzAnchor="text" w:tblpX="0" w:tblpY="0"/>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25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A1">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 ситуації, наведений нижче, і виконайте завдання 10-12. </w:t>
            </w:r>
          </w:p>
        </w:tc>
      </w:tr>
    </w:tbl>
    <w:p w:rsidR="00000000" w:rsidDel="00000000" w:rsidP="00000000" w:rsidRDefault="00000000" w:rsidRPr="00000000" w14:paraId="000000A2">
      <w:pPr>
        <w:spacing w:after="20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15"/>
        <w:tblpPr w:leftFromText="180" w:rightFromText="180" w:topFromText="180" w:bottomFromText="180" w:vertAnchor="margin" w:horzAnchor="margin" w:tblpX="-5.787401574803113" w:tblpY="3930.1494140625005"/>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5085" w:hRule="atLeast"/>
          <w:tblHeader w:val="0"/>
        </w:trPr>
        <w:tc>
          <w:tcPr>
            <w:tcBorders>
              <w:top w:color="000000" w:space="0" w:sz="5" w:val="single"/>
              <w:left w:color="000000" w:space="0" w:sz="5" w:val="single"/>
              <w:bottom w:color="000000" w:space="0" w:sz="5" w:val="single"/>
              <w:right w:color="000000" w:space="0" w:sz="5" w:val="single"/>
            </w:tcBorders>
            <w:shd w:fill="fff2cc" w:val="clear"/>
          </w:tcPr>
          <w:p w:rsidR="00000000" w:rsidDel="00000000" w:rsidP="00000000" w:rsidRDefault="00000000" w:rsidRPr="00000000" w14:paraId="000000A3">
            <w:pPr>
              <w:spacing w:after="20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Ситуація</w:t>
            </w:r>
          </w:p>
          <w:p w:rsidR="00000000" w:rsidDel="00000000" w:rsidP="00000000" w:rsidRDefault="00000000" w:rsidRPr="00000000" w14:paraId="000000A4">
            <w:pPr>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Уважно розгляньте малюнок, що ілюструє життєвий цикл папороті. Використовуючи знання про розмноження цих рослин, виконайте наступні завдання. </w:t>
            </w:r>
          </w:p>
          <w:p w:rsidR="00000000" w:rsidDel="00000000" w:rsidP="00000000" w:rsidRDefault="00000000" w:rsidRPr="00000000" w14:paraId="000000A5">
            <w:pPr>
              <w:spacing w:after="20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0" distT="0" distL="0" distR="0">
                  <wp:extent cx="3857513" cy="2481168"/>
                  <wp:effectExtent b="0" l="0" r="0" t="0"/>
                  <wp:docPr descr="Розмноження й життєві цикли рослин - Біологія. 7 клас. Задорожний" id="2" name="image3.jpg"/>
                  <a:graphic>
                    <a:graphicData uri="http://schemas.openxmlformats.org/drawingml/2006/picture">
                      <pic:pic>
                        <pic:nvPicPr>
                          <pic:cNvPr descr="Розмноження й життєві цикли рослин - Біологія. 7 клас. Задорожний" id="0" name="image3.jpg"/>
                          <pic:cNvPicPr preferRelativeResize="0"/>
                        </pic:nvPicPr>
                        <pic:blipFill>
                          <a:blip r:embed="rId13"/>
                          <a:srcRect b="0" l="0" r="0" t="0"/>
                          <a:stretch>
                            <a:fillRect/>
                          </a:stretch>
                        </pic:blipFill>
                        <pic:spPr>
                          <a:xfrm>
                            <a:off x="0" y="0"/>
                            <a:ext cx="3857513" cy="2481168"/>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spacing w:after="240" w:before="240" w:line="240" w:lineRule="auto"/>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Рисунок 4. </w:t>
            </w:r>
            <w:r w:rsidDel="00000000" w:rsidR="00000000" w:rsidRPr="00000000">
              <w:rPr>
                <w:rFonts w:ascii="Times New Roman" w:cs="Times New Roman" w:eastAsia="Times New Roman" w:hAnsi="Times New Roman"/>
                <w:i w:val="1"/>
                <w:iCs w:val="1"/>
                <w:sz w:val="18"/>
                <w:szCs w:val="18"/>
                <w:rtl w:val="0"/>
              </w:rPr>
              <w:t xml:space="preserve">Життєвий цикл папороті. </w:t>
            </w:r>
          </w:p>
          <w:p w:rsidR="00000000" w:rsidDel="00000000" w:rsidP="00000000" w:rsidRDefault="00000000" w:rsidRPr="00000000" w14:paraId="000000A7">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18"/>
                <w:szCs w:val="18"/>
                <w:rtl w:val="0"/>
              </w:rPr>
              <w:t xml:space="preserve">Примітка. Джерело: Задорожний К. С. Біологія: підручник для 7 класу закладів загальної середньої освіти. Київ: Видавничий дім «Освіта», 2024.</w:t>
            </w:r>
            <w:r w:rsidDel="00000000" w:rsidR="00000000" w:rsidRPr="00000000">
              <w:rPr>
                <w:rtl w:val="0"/>
              </w:rPr>
            </w:r>
          </w:p>
        </w:tc>
      </w:tr>
    </w:tbl>
    <w:p w:rsidR="00000000" w:rsidDel="00000000" w:rsidP="00000000" w:rsidRDefault="00000000" w:rsidRPr="00000000" w14:paraId="000000A8">
      <w:pPr>
        <w:pStyle w:val="Heading2"/>
        <w:spacing w:after="200" w:before="0" w:line="240" w:lineRule="auto"/>
        <w:ind w:right="7.204724409448886"/>
        <w:jc w:val="both"/>
        <w:rPr>
          <w:rFonts w:ascii="Times New Roman" w:cs="Times New Roman" w:eastAsia="Times New Roman" w:hAnsi="Times New Roman"/>
          <w:color w:val="2f5496"/>
        </w:rPr>
      </w:pPr>
      <w:bookmarkStart w:colFirst="0" w:colLast="0" w:name="_giq7v520noc1" w:id="17"/>
      <w:bookmarkEnd w:id="17"/>
      <w:r w:rsidDel="00000000" w:rsidR="00000000" w:rsidRPr="00000000">
        <w:rPr>
          <w:rFonts w:ascii="Times New Roman" w:cs="Times New Roman" w:eastAsia="Times New Roman" w:hAnsi="Times New Roman"/>
          <w:rtl w:val="0"/>
        </w:rPr>
        <w:t xml:space="preserve">Блок ІV</w:t>
      </w:r>
      <w:r w:rsidDel="00000000" w:rsidR="00000000" w:rsidRPr="00000000">
        <w:rPr>
          <w:rtl w:val="0"/>
        </w:rPr>
      </w:r>
    </w:p>
    <w:p w:rsidR="00000000" w:rsidDel="00000000" w:rsidP="00000000" w:rsidRDefault="00000000" w:rsidRPr="00000000" w14:paraId="000000A9">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10.</w:t>
      </w:r>
      <w:r w:rsidDel="00000000" w:rsidR="00000000" w:rsidRPr="00000000">
        <w:rPr>
          <w:rFonts w:ascii="Times New Roman" w:cs="Times New Roman" w:eastAsia="Times New Roman" w:hAnsi="Times New Roman"/>
          <w:sz w:val="24"/>
          <w:szCs w:val="24"/>
          <w:rtl w:val="0"/>
        </w:rPr>
        <w:t xml:space="preserve"> Яка структура утворюється після злиття чоловічої та жіночої гамет? </w:t>
      </w:r>
    </w:p>
    <w:p w:rsidR="00000000" w:rsidDel="00000000" w:rsidP="00000000" w:rsidRDefault="00000000" w:rsidRPr="00000000" w14:paraId="000000AA">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спорангій </w:t>
      </w:r>
    </w:p>
    <w:p w:rsidR="00000000" w:rsidDel="00000000" w:rsidP="00000000" w:rsidRDefault="00000000" w:rsidRPr="00000000" w14:paraId="000000AB">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гаметофіт</w:t>
      </w:r>
    </w:p>
    <w:p w:rsidR="00000000" w:rsidDel="00000000" w:rsidP="00000000" w:rsidRDefault="00000000" w:rsidRPr="00000000" w14:paraId="000000AC">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спори </w:t>
      </w:r>
    </w:p>
    <w:p w:rsidR="00000000" w:rsidDel="00000000" w:rsidP="00000000" w:rsidRDefault="00000000" w:rsidRPr="00000000" w14:paraId="000000AD">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зигота</w:t>
      </w:r>
    </w:p>
    <w:p w:rsidR="00000000" w:rsidDel="00000000" w:rsidP="00000000" w:rsidRDefault="00000000" w:rsidRPr="00000000" w14:paraId="000000AE">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F">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11.</w:t>
      </w:r>
      <w:r w:rsidDel="00000000" w:rsidR="00000000" w:rsidRPr="00000000">
        <w:rPr>
          <w:rFonts w:ascii="Times New Roman" w:cs="Times New Roman" w:eastAsia="Times New Roman" w:hAnsi="Times New Roman"/>
          <w:sz w:val="24"/>
          <w:szCs w:val="24"/>
          <w:rtl w:val="0"/>
        </w:rPr>
        <w:t xml:space="preserve"> На якому етапі життєвого циклу папороті відбувається запліднення, і що для цього є обов'язковою умовою? </w:t>
      </w:r>
    </w:p>
    <w:p w:rsidR="00000000" w:rsidDel="00000000" w:rsidP="00000000" w:rsidRDefault="00000000" w:rsidRPr="00000000" w14:paraId="000000B0">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на етапі спорофіта, потрібне сонячне світло </w:t>
      </w:r>
    </w:p>
    <w:p w:rsidR="00000000" w:rsidDel="00000000" w:rsidP="00000000" w:rsidRDefault="00000000" w:rsidRPr="00000000" w14:paraId="000000B1">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на етапі гаметофіта, потрібна наявність води </w:t>
      </w:r>
    </w:p>
    <w:p w:rsidR="00000000" w:rsidDel="00000000" w:rsidP="00000000" w:rsidRDefault="00000000" w:rsidRPr="00000000" w14:paraId="000000B2">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на етапі спорангія, потрібен ґрунт</w:t>
      </w:r>
    </w:p>
    <w:p w:rsidR="00000000" w:rsidDel="00000000" w:rsidP="00000000" w:rsidRDefault="00000000" w:rsidRPr="00000000" w14:paraId="000000B3">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на етапі зиготи, потрібне тепло</w:t>
      </w:r>
    </w:p>
    <w:p w:rsidR="00000000" w:rsidDel="00000000" w:rsidP="00000000" w:rsidRDefault="00000000" w:rsidRPr="00000000" w14:paraId="000000B4">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5">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12.</w:t>
      </w:r>
      <w:r w:rsidDel="00000000" w:rsidR="00000000" w:rsidRPr="00000000">
        <w:rPr>
          <w:rFonts w:ascii="Times New Roman" w:cs="Times New Roman" w:eastAsia="Times New Roman" w:hAnsi="Times New Roman"/>
          <w:sz w:val="24"/>
          <w:szCs w:val="24"/>
          <w:rtl w:val="0"/>
        </w:rPr>
        <w:t xml:space="preserve"> Яка послідовність життєвого циклу папороті є правильною, починаючи з дорослої рослини? </w:t>
      </w:r>
    </w:p>
    <w:p w:rsidR="00000000" w:rsidDel="00000000" w:rsidP="00000000" w:rsidRDefault="00000000" w:rsidRPr="00000000" w14:paraId="000000B6">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Gungsuh" w:cs="Gungsuh" w:eastAsia="Gungsuh" w:hAnsi="Gungsuh"/>
          <w:sz w:val="24"/>
          <w:szCs w:val="24"/>
          <w:rtl w:val="0"/>
        </w:rPr>
        <w:t xml:space="preserve"> спорофіт → гаметофіт → спорангій → запліднення → зигота </w:t>
      </w:r>
    </w:p>
    <w:p w:rsidR="00000000" w:rsidDel="00000000" w:rsidP="00000000" w:rsidRDefault="00000000" w:rsidRPr="00000000" w14:paraId="000000B7">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Gungsuh" w:cs="Gungsuh" w:eastAsia="Gungsuh" w:hAnsi="Gungsuh"/>
          <w:sz w:val="24"/>
          <w:szCs w:val="24"/>
          <w:rtl w:val="0"/>
        </w:rPr>
        <w:t xml:space="preserve"> зигота → </w:t>
      </w:r>
      <w:r w:rsidDel="00000000" w:rsidR="00000000" w:rsidRPr="00000000">
        <w:rPr>
          <w:rFonts w:ascii="Times New Roman" w:cs="Times New Roman" w:eastAsia="Times New Roman" w:hAnsi="Times New Roman"/>
          <w:sz w:val="24"/>
          <w:szCs w:val="24"/>
          <w:rtl w:val="0"/>
        </w:rPr>
        <w:t xml:space="preserve">гамети</w:t>
      </w:r>
      <w:r w:rsidDel="00000000" w:rsidR="00000000" w:rsidRPr="00000000">
        <w:rPr>
          <w:rFonts w:ascii="Gungsuh" w:cs="Gungsuh" w:eastAsia="Gungsuh" w:hAnsi="Gungsuh"/>
          <w:sz w:val="24"/>
          <w:szCs w:val="24"/>
          <w:rtl w:val="0"/>
        </w:rPr>
        <w:t xml:space="preserve"> → спори → гаметофіт → спорофіт </w:t>
      </w:r>
    </w:p>
    <w:p w:rsidR="00000000" w:rsidDel="00000000" w:rsidP="00000000" w:rsidRDefault="00000000" w:rsidRPr="00000000" w14:paraId="000000B8">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Gungsuh" w:cs="Gungsuh" w:eastAsia="Gungsuh" w:hAnsi="Gungsuh"/>
          <w:sz w:val="24"/>
          <w:szCs w:val="24"/>
          <w:rtl w:val="0"/>
        </w:rPr>
        <w:t xml:space="preserve"> спорофіт → спорангій → спори → гаметофіт → запліднення</w:t>
      </w:r>
    </w:p>
    <w:p w:rsidR="00000000" w:rsidDel="00000000" w:rsidP="00000000" w:rsidRDefault="00000000" w:rsidRPr="00000000" w14:paraId="000000B9">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Gungsuh" w:cs="Gungsuh" w:eastAsia="Gungsuh" w:hAnsi="Gungsuh"/>
          <w:sz w:val="24"/>
          <w:szCs w:val="24"/>
          <w:rtl w:val="0"/>
        </w:rPr>
        <w:t xml:space="preserve"> гаметофіт → спори → спорофіт → зигота → запліднення</w:t>
      </w:r>
    </w:p>
    <w:p w:rsidR="00000000" w:rsidDel="00000000" w:rsidP="00000000" w:rsidRDefault="00000000" w:rsidRPr="00000000" w14:paraId="000000BA">
      <w:pPr>
        <w:spacing w:after="200" w:before="0"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B">
      <w:pPr>
        <w:spacing w:after="200" w:line="240" w:lineRule="auto"/>
        <w:ind w:firstLine="720"/>
        <w:jc w:val="both"/>
        <w:rPr>
          <w:rFonts w:ascii="Times New Roman" w:cs="Times New Roman" w:eastAsia="Times New Roman" w:hAnsi="Times New Roman"/>
          <w:sz w:val="24"/>
          <w:szCs w:val="24"/>
        </w:rPr>
      </w:pPr>
      <w:r w:rsidDel="00000000" w:rsidR="00000000" w:rsidRPr="00000000">
        <w:rPr>
          <w:rtl w:val="0"/>
        </w:rPr>
      </w:r>
    </w:p>
    <w:tbl>
      <w:tblPr>
        <w:tblStyle w:val="Table16"/>
        <w:tblpPr w:leftFromText="180" w:rightFromText="180" w:topFromText="180" w:bottomFromText="180" w:vertAnchor="margin" w:horzAnchor="margin" w:tblpX="0" w:tblpY="6263.671874999984"/>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30"/>
        <w:tblGridChange w:id="0">
          <w:tblGrid>
            <w:gridCol w:w="9330"/>
          </w:tblGrid>
        </w:tblGridChange>
      </w:tblGrid>
      <w:tr>
        <w:trPr>
          <w:cantSplit w:val="0"/>
          <w:trHeight w:val="670.976562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BC">
            <w:pPr>
              <w:spacing w:after="20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 ситуації, наведений нижче, і виконайте завдання 13-14. </w:t>
            </w:r>
          </w:p>
        </w:tc>
      </w:tr>
    </w:tbl>
    <w:p w:rsidR="00000000" w:rsidDel="00000000" w:rsidP="00000000" w:rsidRDefault="00000000" w:rsidRPr="00000000" w14:paraId="000000BD">
      <w:pPr>
        <w:spacing w:after="200" w:line="240" w:lineRule="auto"/>
        <w:rPr>
          <w:rFonts w:ascii="Times New Roman" w:cs="Times New Roman" w:eastAsia="Times New Roman" w:hAnsi="Times New Roman"/>
          <w:sz w:val="24"/>
          <w:szCs w:val="24"/>
        </w:rPr>
      </w:pPr>
      <w:r w:rsidDel="00000000" w:rsidR="00000000" w:rsidRPr="00000000">
        <w:rPr>
          <w:rtl w:val="0"/>
        </w:rPr>
      </w:r>
    </w:p>
    <w:tbl>
      <w:tblPr>
        <w:tblStyle w:val="Table17"/>
        <w:tblW w:w="964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42"/>
        <w:tblGridChange w:id="0">
          <w:tblGrid>
            <w:gridCol w:w="9642"/>
          </w:tblGrid>
        </w:tblGridChange>
      </w:tblGrid>
      <w:tr>
        <w:trPr>
          <w:cantSplit w:val="0"/>
          <w:tblHeader w:val="0"/>
        </w:trPr>
        <w:tc>
          <w:tcPr>
            <w:shd w:fill="fff2cc" w:val="clear"/>
            <w:tcMar>
              <w:top w:w="100.0" w:type="dxa"/>
              <w:left w:w="100.0" w:type="dxa"/>
              <w:bottom w:w="100.0" w:type="dxa"/>
              <w:right w:w="100.0" w:type="dxa"/>
            </w:tcMar>
            <w:vAlign w:val="top"/>
          </w:tcPr>
          <w:p w:rsidR="00000000" w:rsidDel="00000000" w:rsidP="00000000" w:rsidRDefault="00000000" w:rsidRPr="00000000" w14:paraId="000000BE">
            <w:pPr>
              <w:spacing w:after="20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Ситуація</w:t>
              <w:br w:type="textWrapping"/>
            </w:r>
            <w:r w:rsidDel="00000000" w:rsidR="00000000" w:rsidRPr="00000000">
              <w:rPr>
                <w:rFonts w:ascii="Times New Roman" w:cs="Times New Roman" w:eastAsia="Times New Roman" w:hAnsi="Times New Roman"/>
                <w:sz w:val="24"/>
                <w:szCs w:val="24"/>
                <w:rtl w:val="0"/>
              </w:rPr>
              <w:t xml:space="preserve">Перед вами інфографіка, що ілюструє комплексну біологічну систему, яка функціонує в межах одного лишайника. Стрілки показують взаємозв'язки між основними компонентами. Ключові компоненти, що виявлені в лишайнику:</w:t>
            </w:r>
            <w:r w:rsidDel="00000000" w:rsidR="00000000" w:rsidRPr="00000000">
              <w:drawing>
                <wp:anchor allowOverlap="1" behindDoc="0" distB="114300" distT="114300" distL="114300" distR="114300" hidden="0" layoutInCell="1" locked="0" relativeHeight="0" simplePos="0">
                  <wp:simplePos x="0" y="0"/>
                  <wp:positionH relativeFrom="column">
                    <wp:posOffset>2565990</wp:posOffset>
                  </wp:positionH>
                  <wp:positionV relativeFrom="paragraph">
                    <wp:posOffset>47626</wp:posOffset>
                  </wp:positionV>
                  <wp:extent cx="3272835" cy="3402157"/>
                  <wp:effectExtent b="0" l="0" r="0" t="0"/>
                  <wp:wrapSquare wrapText="bothSides" distB="114300" distT="114300" distL="114300" distR="114300"/>
                  <wp:docPr id="13"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3272835" cy="3402157"/>
                          </a:xfrm>
                          <a:prstGeom prst="rect"/>
                          <a:ln/>
                        </pic:spPr>
                      </pic:pic>
                    </a:graphicData>
                  </a:graphic>
                </wp:anchor>
              </w:drawing>
            </w:r>
          </w:p>
          <w:p w:rsidR="00000000" w:rsidDel="00000000" w:rsidP="00000000" w:rsidRDefault="00000000" w:rsidRPr="00000000" w14:paraId="000000BF">
            <w:pPr>
              <w:spacing w:after="200" w:line="240" w:lineRule="auto"/>
              <w:ind w:right="7.204724409448886"/>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Домінантні гриби-мутуалісти </w:t>
              <w:br w:type="textWrapping"/>
              <w:t xml:space="preserve">2. Інші гриби (зокрема і паразити)</w:t>
              <w:br w:type="textWrapping"/>
              <w:t xml:space="preserve">3. Фотосинтезуючі мутуалісти </w:t>
            </w:r>
          </w:p>
          <w:p w:rsidR="00000000" w:rsidDel="00000000" w:rsidP="00000000" w:rsidRDefault="00000000" w:rsidRPr="00000000" w14:paraId="000000C0">
            <w:pPr>
              <w:spacing w:after="200" w:line="240" w:lineRule="auto"/>
              <w:ind w:right="7.204724409448886"/>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(зелені водорості та/або ціанобактерії)</w:t>
            </w:r>
          </w:p>
          <w:p w:rsidR="00000000" w:rsidDel="00000000" w:rsidP="00000000" w:rsidRDefault="00000000" w:rsidRPr="00000000" w14:paraId="000000C1">
            <w:pPr>
              <w:spacing w:after="200" w:line="240" w:lineRule="auto"/>
              <w:ind w:right="7.204724409448886"/>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t xml:space="preserve">4. Мікробіота          </w:t>
              <w:br w:type="textWrapping"/>
              <w:t xml:space="preserve">5. Безхребетні організми (нематоди)</w:t>
              <w:br w:type="textWrapping"/>
              <w:t xml:space="preserve">6. Вторинні метаболіти (органічні речовини).</w:t>
            </w:r>
          </w:p>
          <w:p w:rsidR="00000000" w:rsidDel="00000000" w:rsidP="00000000" w:rsidRDefault="00000000" w:rsidRPr="00000000" w14:paraId="000000C2">
            <w:pPr>
              <w:spacing w:after="0" w:line="240" w:lineRule="auto"/>
              <w:jc w:val="center"/>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18"/>
                <w:szCs w:val="18"/>
                <w:rtl w:val="0"/>
              </w:rPr>
              <w:t xml:space="preserve">Рисунок 5. </w:t>
            </w:r>
            <w:r w:rsidDel="00000000" w:rsidR="00000000" w:rsidRPr="00000000">
              <w:rPr>
                <w:rFonts w:ascii="Times New Roman" w:cs="Times New Roman" w:eastAsia="Times New Roman" w:hAnsi="Times New Roman"/>
                <w:i w:val="1"/>
                <w:iCs w:val="1"/>
                <w:sz w:val="18"/>
                <w:szCs w:val="18"/>
                <w:rtl w:val="0"/>
              </w:rPr>
              <w:t xml:space="preserve">Складові частини та екологічні взаємодії у системі лишайника. </w:t>
            </w:r>
            <w:r w:rsidDel="00000000" w:rsidR="00000000" w:rsidRPr="00000000">
              <w:rPr>
                <w:rFonts w:ascii="Times New Roman" w:cs="Times New Roman" w:eastAsia="Times New Roman" w:hAnsi="Times New Roman"/>
                <w:sz w:val="18"/>
                <w:szCs w:val="18"/>
                <w:rtl w:val="0"/>
              </w:rPr>
              <w:t xml:space="preserve">Адаптовано з: </w:t>
            </w:r>
            <w:r w:rsidDel="00000000" w:rsidR="00000000" w:rsidRPr="00000000">
              <w:rPr>
                <w:rFonts w:ascii="Times New Roman" w:cs="Times New Roman" w:eastAsia="Times New Roman" w:hAnsi="Times New Roman"/>
                <w:i w:val="1"/>
                <w:iCs w:val="1"/>
                <w:color w:val="1f1f1f"/>
                <w:sz w:val="18"/>
                <w:szCs w:val="18"/>
                <w:rtl w:val="0"/>
              </w:rPr>
              <w:t xml:space="preserve">Jessica L. Allen</w:t>
            </w:r>
            <w:r w:rsidDel="00000000" w:rsidR="00000000" w:rsidRPr="00000000">
              <w:rPr>
                <w:rFonts w:ascii="Times New Roman" w:cs="Times New Roman" w:eastAsia="Times New Roman" w:hAnsi="Times New Roman"/>
                <w:i w:val="1"/>
                <w:iCs w:val="1"/>
                <w:sz w:val="18"/>
                <w:szCs w:val="18"/>
                <w:rtl w:val="0"/>
              </w:rPr>
              <w:t xml:space="preserve"> (2022) Trends in Ecology &amp; Evolution </w:t>
            </w:r>
            <w:r w:rsidDel="00000000" w:rsidR="00000000" w:rsidRPr="00000000">
              <w:rPr>
                <w:rtl w:val="0"/>
              </w:rPr>
            </w:r>
          </w:p>
        </w:tc>
      </w:tr>
    </w:tbl>
    <w:p w:rsidR="00000000" w:rsidDel="00000000" w:rsidP="00000000" w:rsidRDefault="00000000" w:rsidRPr="00000000" w14:paraId="000000C3">
      <w:pPr>
        <w:spacing w:after="2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4">
      <w:pPr>
        <w:spacing w:after="20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13. </w:t>
      </w:r>
      <w:r w:rsidDel="00000000" w:rsidR="00000000" w:rsidRPr="00000000">
        <w:rPr>
          <w:rFonts w:ascii="Times New Roman" w:cs="Times New Roman" w:eastAsia="Times New Roman" w:hAnsi="Times New Roman"/>
          <w:sz w:val="24"/>
          <w:szCs w:val="24"/>
          <w:rtl w:val="0"/>
        </w:rPr>
        <w:t xml:space="preserve">Який висновок щодо екологічної ролі лишайника в біогеоценозі є найбільш повним і науково обґрунтованим на основі аналізу цієї інфографіки?</w:t>
      </w:r>
    </w:p>
    <w:p w:rsidR="00000000" w:rsidDel="00000000" w:rsidP="00000000" w:rsidRDefault="00000000" w:rsidRPr="00000000" w14:paraId="000000C5">
      <w:pPr>
        <w:spacing w:after="20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Лишайник є прикладом мутуалістичного симбіозу між одним видом гриба та одним видом водорості, які не взаємодіють з іншими організмами. </w:t>
        <w:br w:type="textWrapping"/>
        <w:tab/>
      </w: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Основна функція лишайника полягає у виробництві вторинних метаболітів для захисту від безхребетних, що робить його ізольованою екосистемою. </w:t>
        <w:br w:type="textWrapping"/>
        <w:tab/>
      </w: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Лишайник є складною мікроекосистемою, що поєднує автотрофні та гетеротрофні організми, які разом забезпечують кругообіг речовин.</w:t>
        <w:br w:type="textWrapping"/>
        <w:tab/>
      </w: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Лишайник належить до паразитичних організмів, оскільки він містить бактерії-коменсали, які живляться за рахунок водоростей. </w:t>
        <w:br w:type="textWrapping"/>
        <w:tab/>
      </w:r>
      <w:r w:rsidDel="00000000" w:rsidR="00000000" w:rsidRPr="00000000">
        <w:rPr>
          <w:rFonts w:ascii="Times New Roman" w:cs="Times New Roman" w:eastAsia="Times New Roman" w:hAnsi="Times New Roman"/>
          <w:b w:val="1"/>
          <w:bCs w:val="1"/>
          <w:sz w:val="24"/>
          <w:szCs w:val="24"/>
          <w:rtl w:val="0"/>
        </w:rPr>
        <w:t xml:space="preserve">Д</w:t>
      </w:r>
      <w:r w:rsidDel="00000000" w:rsidR="00000000" w:rsidRPr="00000000">
        <w:rPr>
          <w:rFonts w:ascii="Times New Roman" w:cs="Times New Roman" w:eastAsia="Times New Roman" w:hAnsi="Times New Roman"/>
          <w:sz w:val="24"/>
          <w:szCs w:val="24"/>
          <w:rtl w:val="0"/>
        </w:rPr>
        <w:t xml:space="preserve"> Наявність у лишайнику лише грибів, водоростей та бактерій свідчить про те, що він не є місцем проживання для багатоклітинних організмів.</w:t>
      </w:r>
    </w:p>
    <w:p w:rsidR="00000000" w:rsidDel="00000000" w:rsidP="00000000" w:rsidRDefault="00000000" w:rsidRPr="00000000" w14:paraId="000000C6">
      <w:pPr>
        <w:spacing w:after="200" w:line="24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7">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14.</w:t>
      </w:r>
      <w:r w:rsidDel="00000000" w:rsidR="00000000" w:rsidRPr="00000000">
        <w:rPr>
          <w:rFonts w:ascii="Times New Roman" w:cs="Times New Roman" w:eastAsia="Times New Roman" w:hAnsi="Times New Roman"/>
          <w:sz w:val="24"/>
          <w:szCs w:val="24"/>
          <w:rtl w:val="0"/>
        </w:rPr>
        <w:t xml:space="preserve"> В одному науково-популярному фільмі прозвучало таке твердження: </w:t>
      </w:r>
      <w:r w:rsidDel="00000000" w:rsidR="00000000" w:rsidRPr="00000000">
        <w:rPr>
          <w:rFonts w:ascii="Times New Roman" w:cs="Times New Roman" w:eastAsia="Times New Roman" w:hAnsi="Times New Roman"/>
          <w:i w:val="1"/>
          <w:iCs w:val="1"/>
          <w:sz w:val="24"/>
          <w:szCs w:val="24"/>
          <w:rtl w:val="0"/>
        </w:rPr>
        <w:t xml:space="preserve">«Оскільки лишайник — це єдиний організм, що складається лише з гриба та водорості, його можна легко вирощувати в лабораторії, відокремивши ці два компоненти і знову об’єднавши їх у чистому середовищі». </w:t>
      </w:r>
      <w:r w:rsidDel="00000000" w:rsidR="00000000" w:rsidRPr="00000000">
        <w:rPr>
          <w:rFonts w:ascii="Times New Roman" w:cs="Times New Roman" w:eastAsia="Times New Roman" w:hAnsi="Times New Roman"/>
          <w:sz w:val="24"/>
          <w:szCs w:val="24"/>
          <w:rtl w:val="0"/>
        </w:rPr>
        <w:t xml:space="preserve"> Який висновок є найбільш достовірним і науково обґрунтованим?</w:t>
      </w:r>
    </w:p>
    <w:p w:rsidR="00000000" w:rsidDel="00000000" w:rsidP="00000000" w:rsidRDefault="00000000" w:rsidRPr="00000000" w14:paraId="000000C8">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Твердження достовірне, оскільки лишайник класифікується як один організм (гриб), а водорість — як його паразит, тому інші компоненти не є необхідними.</w:t>
      </w:r>
    </w:p>
    <w:p w:rsidR="00000000" w:rsidDel="00000000" w:rsidP="00000000" w:rsidRDefault="00000000" w:rsidRPr="00000000" w14:paraId="000000C9">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Твердження хибне, оскільки лишайник є системою і для його функціонування та відтворення необхідні мікроорганізми, які впливають на метаболізм. </w:t>
      </w:r>
    </w:p>
    <w:p w:rsidR="00000000" w:rsidDel="00000000" w:rsidP="00000000" w:rsidRDefault="00000000" w:rsidRPr="00000000" w14:paraId="000000CA">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Твердження хибне, оскільки інфографіка показує наявність вторинних метаболітів, які є токсичними для водоростей, і їх неможливо об'єднати поза природним середовищем. </w:t>
      </w:r>
    </w:p>
    <w:p w:rsidR="00000000" w:rsidDel="00000000" w:rsidP="00000000" w:rsidRDefault="00000000" w:rsidRPr="00000000" w14:paraId="000000CB">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Твердження достовірне, оскільки нематоди, показані на схемі, є зовнішніми організмами і не беруть участі у внутрішніх біологічних процесах лишайника.</w:t>
      </w:r>
    </w:p>
    <w:p w:rsidR="00000000" w:rsidDel="00000000" w:rsidP="00000000" w:rsidRDefault="00000000" w:rsidRPr="00000000" w14:paraId="000000CC">
      <w:pPr>
        <w:spacing w:after="200" w:before="0" w:line="240" w:lineRule="auto"/>
        <w:ind w:firstLine="720"/>
        <w:jc w:val="both"/>
        <w:rPr/>
      </w:pPr>
      <w:r w:rsidDel="00000000" w:rsidR="00000000" w:rsidRPr="00000000">
        <w:rPr>
          <w:rFonts w:ascii="Times New Roman" w:cs="Times New Roman" w:eastAsia="Times New Roman" w:hAnsi="Times New Roman"/>
          <w:b w:val="1"/>
          <w:bCs w:val="1"/>
          <w:sz w:val="24"/>
          <w:szCs w:val="24"/>
          <w:rtl w:val="0"/>
        </w:rPr>
        <w:t xml:space="preserve">Д</w:t>
      </w:r>
      <w:r w:rsidDel="00000000" w:rsidR="00000000" w:rsidRPr="00000000">
        <w:rPr>
          <w:rFonts w:ascii="Times New Roman" w:cs="Times New Roman" w:eastAsia="Times New Roman" w:hAnsi="Times New Roman"/>
          <w:sz w:val="24"/>
          <w:szCs w:val="24"/>
          <w:rtl w:val="0"/>
        </w:rPr>
        <w:t xml:space="preserve"> Твердження хибне, оскільки гриби та водорості фізично не можуть утворити стабільний зв'язок без складних лабораторних умов, що не гарантує успіху.</w:t>
      </w: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pStyle w:val="Heading1"/>
        <w:spacing w:after="200" w:before="0" w:line="240" w:lineRule="auto"/>
        <w:rPr>
          <w:rFonts w:ascii="Times New Roman" w:cs="Times New Roman" w:eastAsia="Times New Roman" w:hAnsi="Times New Roman"/>
        </w:rPr>
      </w:pPr>
      <w:bookmarkStart w:colFirst="0" w:colLast="0" w:name="_2vvdw4b07ea7" w:id="18"/>
      <w:bookmarkEnd w:id="18"/>
      <w:r w:rsidDel="00000000" w:rsidR="00000000" w:rsidRPr="00000000">
        <w:rPr>
          <w:rFonts w:ascii="Times New Roman" w:cs="Times New Roman" w:eastAsia="Times New Roman" w:hAnsi="Times New Roman"/>
          <w:rtl w:val="0"/>
        </w:rPr>
        <w:t xml:space="preserve">Субтест С</w:t>
      </w:r>
    </w:p>
    <w:tbl>
      <w:tblPr>
        <w:tblStyle w:val="Table18"/>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35"/>
        <w:tblGridChange w:id="0">
          <w:tblGrid>
            <w:gridCol w:w="943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CF">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Субтест С складається з завдань.</w:t>
            </w:r>
          </w:p>
          <w:p w:rsidR="00000000" w:rsidDel="00000000" w:rsidP="00000000" w:rsidRDefault="00000000" w:rsidRPr="00000000" w14:paraId="000000D0">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Виконайте ці завдання відповідно до зазначених нижче правил:</w:t>
            </w:r>
          </w:p>
          <w:p w:rsidR="00000000" w:rsidDel="00000000" w:rsidP="00000000" w:rsidRDefault="00000000" w:rsidRPr="00000000" w14:paraId="000000D1">
            <w:pPr>
              <w:numPr>
                <w:ilvl w:val="0"/>
                <w:numId w:val="1"/>
              </w:numPr>
              <w:spacing w:after="0" w:afterAutospacing="0" w:before="0" w:line="240" w:lineRule="auto"/>
              <w:ind w:left="720" w:right="50.66929133858309"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15, 16, 17,  21 </w:t>
            </w:r>
            <w:r w:rsidDel="00000000" w:rsidR="00000000" w:rsidRPr="00000000">
              <w:rPr>
                <w:rFonts w:ascii="Times New Roman" w:cs="Times New Roman" w:eastAsia="Times New Roman" w:hAnsi="Times New Roman"/>
                <w:sz w:val="24"/>
                <w:szCs w:val="24"/>
                <w:rtl w:val="0"/>
              </w:rPr>
              <w:t xml:space="preserve">передбачають вибір ОДНІЄЇ правильної відповіді серед варіантів, позначених літерами. </w:t>
            </w:r>
          </w:p>
          <w:p w:rsidR="00000000" w:rsidDel="00000000" w:rsidP="00000000" w:rsidRDefault="00000000" w:rsidRPr="00000000" w14:paraId="000000D2">
            <w:pPr>
              <w:numPr>
                <w:ilvl w:val="0"/>
                <w:numId w:val="1"/>
              </w:numPr>
              <w:spacing w:after="0" w:afterAutospacing="0" w:before="0" w:line="240" w:lineRule="auto"/>
              <w:ind w:left="720" w:right="50.66929133858309"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18</w:t>
            </w:r>
            <w:r w:rsidDel="00000000" w:rsidR="00000000" w:rsidRPr="00000000">
              <w:rPr>
                <w:rFonts w:ascii="Times New Roman" w:cs="Times New Roman" w:eastAsia="Times New Roman" w:hAnsi="Times New Roman"/>
                <w:sz w:val="24"/>
                <w:szCs w:val="24"/>
                <w:rtl w:val="0"/>
              </w:rPr>
              <w:t xml:space="preserve"> на встановлення відповідності;</w:t>
            </w:r>
          </w:p>
          <w:p w:rsidR="00000000" w:rsidDel="00000000" w:rsidP="00000000" w:rsidRDefault="00000000" w:rsidRPr="00000000" w14:paraId="000000D3">
            <w:pPr>
              <w:numPr>
                <w:ilvl w:val="0"/>
                <w:numId w:val="1"/>
              </w:numPr>
              <w:spacing w:after="200" w:before="0" w:line="240" w:lineRule="auto"/>
              <w:ind w:left="720" w:right="50.66929133858309"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19, 20, 22 </w:t>
            </w:r>
            <w:r w:rsidDel="00000000" w:rsidR="00000000" w:rsidRPr="00000000">
              <w:rPr>
                <w:rFonts w:ascii="Times New Roman" w:cs="Times New Roman" w:eastAsia="Times New Roman" w:hAnsi="Times New Roman"/>
                <w:sz w:val="24"/>
                <w:szCs w:val="24"/>
                <w:rtl w:val="0"/>
              </w:rPr>
              <w:t xml:space="preserve">передбачають коротку письмову</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відповідь.</w:t>
            </w:r>
            <w:r w:rsidDel="00000000" w:rsidR="00000000" w:rsidRPr="00000000">
              <w:rPr>
                <w:rtl w:val="0"/>
              </w:rPr>
            </w:r>
          </w:p>
        </w:tc>
      </w:tr>
    </w:tbl>
    <w:p w:rsidR="00000000" w:rsidDel="00000000" w:rsidP="00000000" w:rsidRDefault="00000000" w:rsidRPr="00000000" w14:paraId="000000D4">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19"/>
        <w:tblpPr w:leftFromText="180" w:rightFromText="180" w:topFromText="180" w:bottomFromText="180" w:vertAnchor="text" w:horzAnchor="text" w:tblpX="0" w:tblpY="0"/>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10710" w:hRule="atLeast"/>
          <w:tblHeader w:val="0"/>
        </w:trPr>
        <w:tc>
          <w:tcPr>
            <w:tcBorders>
              <w:top w:color="000000" w:space="0" w:sz="5" w:val="single"/>
              <w:left w:color="000000" w:space="0" w:sz="5" w:val="single"/>
              <w:bottom w:color="000000" w:space="0" w:sz="5" w:val="single"/>
              <w:right w:color="000000" w:space="0" w:sz="5" w:val="single"/>
            </w:tcBorders>
            <w:shd w:fill="fff2cc" w:val="clear"/>
          </w:tcPr>
          <w:p w:rsidR="00000000" w:rsidDel="00000000" w:rsidP="00000000" w:rsidRDefault="00000000" w:rsidRPr="00000000" w14:paraId="000000D5">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Ситуація</w:t>
            </w:r>
            <w:r w:rsidDel="00000000" w:rsidR="00000000" w:rsidRPr="00000000">
              <w:rPr>
                <w:rFonts w:ascii="Times New Roman" w:cs="Times New Roman" w:eastAsia="Times New Roman" w:hAnsi="Times New Roman"/>
                <w:b w:val="1"/>
                <w:bCs w:val="1"/>
                <w:sz w:val="24"/>
                <w:szCs w:val="24"/>
                <w:rtl w:val="0"/>
              </w:rPr>
              <w:br w:type="textWrapping"/>
            </w:r>
            <w:r w:rsidDel="00000000" w:rsidR="00000000" w:rsidRPr="00000000">
              <w:rPr>
                <w:rFonts w:ascii="Times New Roman" w:cs="Times New Roman" w:eastAsia="Times New Roman" w:hAnsi="Times New Roman"/>
                <w:sz w:val="24"/>
                <w:szCs w:val="24"/>
                <w:rtl w:val="0"/>
              </w:rPr>
              <w:t xml:space="preserve">Уяви, що ти приїхав / -ла до бабусі на дачу, а вона засмучена. Малина в’яне, а частина пагонів раптово засихає саме тоді, коли на них мали б формуватися або дозрівати ягоди! Вся справа в малиновій склівці – це шкідник, що вражає малину.</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2752725</wp:posOffset>
                  </wp:positionH>
                  <wp:positionV relativeFrom="paragraph">
                    <wp:posOffset>47626</wp:posOffset>
                  </wp:positionV>
                  <wp:extent cx="3067050" cy="1678107"/>
                  <wp:effectExtent b="0" l="0" r="0" t="0"/>
                  <wp:wrapSquare wrapText="bothSides" distB="114300" distT="114300" distL="114300" distR="114300"/>
                  <wp:docPr id="4"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3067050" cy="1678107"/>
                          </a:xfrm>
                          <a:prstGeom prst="rect"/>
                          <a:ln/>
                        </pic:spPr>
                      </pic:pic>
                    </a:graphicData>
                  </a:graphic>
                </wp:anchor>
              </w:drawing>
            </w:r>
          </w:p>
          <w:p w:rsidR="00000000" w:rsidDel="00000000" w:rsidP="00000000" w:rsidRDefault="00000000" w:rsidRPr="00000000" w14:paraId="000000D6">
            <w:pPr>
              <w:spacing w:after="200" w:before="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7">
            <w:pPr>
              <w:spacing w:after="240" w:before="240" w:line="240" w:lineRule="auto"/>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sz w:val="18"/>
                <w:szCs w:val="18"/>
                <w:rtl w:val="0"/>
              </w:rPr>
              <w:t xml:space="preserve">Рисунок 6. Етапи розвитку квітки та плоду малини.</w:t>
            </w:r>
          </w:p>
          <w:p w:rsidR="00000000" w:rsidDel="00000000" w:rsidP="00000000" w:rsidRDefault="00000000" w:rsidRPr="00000000" w14:paraId="000000D8">
            <w:pPr>
              <w:spacing w:after="240" w:before="24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18"/>
                <w:szCs w:val="18"/>
                <w:rtl w:val="0"/>
              </w:rPr>
              <w:t xml:space="preserve">Примітка. Джерело: Kozhar, O., Peever, T. L. How Does </w:t>
            </w:r>
            <w:r w:rsidDel="00000000" w:rsidR="00000000" w:rsidRPr="00000000">
              <w:rPr>
                <w:rFonts w:ascii="Times New Roman" w:cs="Times New Roman" w:eastAsia="Times New Roman" w:hAnsi="Times New Roman"/>
                <w:i w:val="1"/>
                <w:iCs w:val="1"/>
                <w:sz w:val="18"/>
                <w:szCs w:val="18"/>
                <w:rtl w:val="0"/>
              </w:rPr>
              <w:t xml:space="preserve">Botrytis cinerea</w:t>
            </w:r>
            <w:r w:rsidDel="00000000" w:rsidR="00000000" w:rsidRPr="00000000">
              <w:rPr>
                <w:rFonts w:ascii="Times New Roman" w:cs="Times New Roman" w:eastAsia="Times New Roman" w:hAnsi="Times New Roman"/>
                <w:sz w:val="18"/>
                <w:szCs w:val="18"/>
                <w:rtl w:val="0"/>
              </w:rPr>
              <w:t xml:space="preserve"> Infect Red Raspberry? </w:t>
            </w:r>
            <w:r w:rsidDel="00000000" w:rsidR="00000000" w:rsidRPr="00000000">
              <w:rPr>
                <w:rFonts w:ascii="Times New Roman" w:cs="Times New Roman" w:eastAsia="Times New Roman" w:hAnsi="Times New Roman"/>
                <w:i w:val="1"/>
                <w:iCs w:val="1"/>
                <w:sz w:val="18"/>
                <w:szCs w:val="18"/>
                <w:rtl w:val="0"/>
              </w:rPr>
              <w:t xml:space="preserve">Phytopathology</w:t>
            </w:r>
            <w:r w:rsidDel="00000000" w:rsidR="00000000" w:rsidRPr="00000000">
              <w:rPr>
                <w:rFonts w:ascii="Times New Roman" w:cs="Times New Roman" w:eastAsia="Times New Roman" w:hAnsi="Times New Roman"/>
                <w:sz w:val="18"/>
                <w:szCs w:val="18"/>
                <w:rtl w:val="0"/>
              </w:rPr>
              <w:t xml:space="preserve">. URL: </w:t>
            </w:r>
            <w:hyperlink r:id="rId16">
              <w:r w:rsidDel="00000000" w:rsidR="00000000" w:rsidRPr="00000000">
                <w:rPr>
                  <w:rFonts w:ascii="Times New Roman" w:cs="Times New Roman" w:eastAsia="Times New Roman" w:hAnsi="Times New Roman"/>
                  <w:color w:val="1155cc"/>
                  <w:sz w:val="18"/>
                  <w:szCs w:val="18"/>
                  <w:u w:val="single"/>
                  <w:rtl w:val="0"/>
                </w:rPr>
                <w:t xml:space="preserve">https://apsjournals.apsnet.org/doi/10.1094/PHYTO-01-18-0016-R</w:t>
              </w:r>
            </w:hyperlink>
            <w:r w:rsidDel="00000000" w:rsidR="00000000" w:rsidRPr="00000000">
              <w:rPr>
                <w:rtl w:val="0"/>
              </w:rPr>
            </w:r>
          </w:p>
          <w:p w:rsidR="00000000" w:rsidDel="00000000" w:rsidP="00000000" w:rsidRDefault="00000000" w:rsidRPr="00000000" w14:paraId="000000D9">
            <w:pPr>
              <w:spacing w:after="200" w:before="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Цей метелик є майстром мімікрії: імаго має прозорі крила та смугасте черевце, що робить її схожою на осу. </w:t>
            </w:r>
          </w:p>
          <w:tbl>
            <w:tblPr>
              <w:tblStyle w:val="Table20"/>
              <w:tblW w:w="91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83.000000000001"/>
              <w:gridCol w:w="4766.999999999999"/>
              <w:tblGridChange w:id="0">
                <w:tblGrid>
                  <w:gridCol w:w="4383.000000000001"/>
                  <w:gridCol w:w="4766.999999999999"/>
                </w:tblGrid>
              </w:tblGridChange>
            </w:tblGrid>
            <w:tr>
              <w:trPr>
                <w:cantSplit w:val="0"/>
                <w:trHeight w:val="33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spacing w:after="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24"/>
                      <w:szCs w:val="24"/>
                    </w:rPr>
                    <w:drawing>
                      <wp:inline distB="114300" distT="114300" distL="114300" distR="114300">
                        <wp:extent cx="1905000" cy="1338050"/>
                        <wp:effectExtent b="0" l="0" r="0" t="0"/>
                        <wp:docPr id="8" name="image8.jpg"/>
                        <a:graphic>
                          <a:graphicData uri="http://schemas.openxmlformats.org/drawingml/2006/picture">
                            <pic:pic>
                              <pic:nvPicPr>
                                <pic:cNvPr id="0" name="image8.jpg"/>
                                <pic:cNvPicPr preferRelativeResize="0"/>
                              </pic:nvPicPr>
                              <pic:blipFill>
                                <a:blip r:embed="rId17"/>
                                <a:srcRect b="0" l="0" r="0" t="0"/>
                                <a:stretch>
                                  <a:fillRect/>
                                </a:stretch>
                              </pic:blipFill>
                              <pic:spPr>
                                <a:xfrm>
                                  <a:off x="0" y="0"/>
                                  <a:ext cx="1905000" cy="133805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br w:type="textWrapping"/>
                  </w:r>
                  <w:r w:rsidDel="00000000" w:rsidR="00000000" w:rsidRPr="00000000">
                    <w:rPr>
                      <w:rFonts w:ascii="Times New Roman" w:cs="Times New Roman" w:eastAsia="Times New Roman" w:hAnsi="Times New Roman"/>
                      <w:sz w:val="18"/>
                      <w:szCs w:val="18"/>
                      <w:rtl w:val="0"/>
                    </w:rPr>
                    <w:t xml:space="preserve">Рисунок 7. </w:t>
                  </w:r>
                  <w:r w:rsidDel="00000000" w:rsidR="00000000" w:rsidRPr="00000000">
                    <w:rPr>
                      <w:rFonts w:ascii="Times New Roman" w:cs="Times New Roman" w:eastAsia="Times New Roman" w:hAnsi="Times New Roman"/>
                      <w:i w:val="1"/>
                      <w:iCs w:val="1"/>
                      <w:sz w:val="18"/>
                      <w:szCs w:val="18"/>
                      <w:rtl w:val="0"/>
                    </w:rPr>
                    <w:t xml:space="preserve">Малинова склівка.</w:t>
                  </w:r>
                  <w:r w:rsidDel="00000000" w:rsidR="00000000" w:rsidRPr="00000000">
                    <w:rPr>
                      <w:rFonts w:ascii="Times New Roman" w:cs="Times New Roman" w:eastAsia="Times New Roman" w:hAnsi="Times New Roman"/>
                      <w:sz w:val="18"/>
                      <w:szCs w:val="18"/>
                      <w:rtl w:val="0"/>
                    </w:rPr>
                    <w:t xml:space="preserve"> Примітка. Джерело: Фото: Jacek Strojny.URL: </w:t>
                  </w:r>
                  <w:hyperlink r:id="rId18">
                    <w:r w:rsidDel="00000000" w:rsidR="00000000" w:rsidRPr="00000000">
                      <w:rPr>
                        <w:rFonts w:ascii="Times New Roman" w:cs="Times New Roman" w:eastAsia="Times New Roman" w:hAnsi="Times New Roman"/>
                        <w:color w:val="1155cc"/>
                        <w:sz w:val="18"/>
                        <w:szCs w:val="18"/>
                        <w:u w:val="single"/>
                        <w:rtl w:val="0"/>
                      </w:rPr>
                      <w:t xml:space="preserve">https://insektarium.net/lepidoptera-2/sesiidae-przeziernikowate/pennisetia-hylaeiformis/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24"/>
                      <w:szCs w:val="24"/>
                    </w:rPr>
                    <w:drawing>
                      <wp:inline distB="114300" distT="114300" distL="114300" distR="114300">
                        <wp:extent cx="2010767" cy="1366625"/>
                        <wp:effectExtent b="0" l="0" r="0" t="0"/>
                        <wp:docPr id="3"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2010767" cy="13666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br w:type="textWrapping"/>
                  </w:r>
                  <w:r w:rsidDel="00000000" w:rsidR="00000000" w:rsidRPr="00000000">
                    <w:rPr>
                      <w:rFonts w:ascii="Times New Roman" w:cs="Times New Roman" w:eastAsia="Times New Roman" w:hAnsi="Times New Roman"/>
                      <w:sz w:val="18"/>
                      <w:szCs w:val="18"/>
                      <w:rtl w:val="0"/>
                    </w:rPr>
                    <w:t xml:space="preserve">Рисунок 8. </w:t>
                  </w:r>
                  <w:r w:rsidDel="00000000" w:rsidR="00000000" w:rsidRPr="00000000">
                    <w:rPr>
                      <w:rFonts w:ascii="Times New Roman" w:cs="Times New Roman" w:eastAsia="Times New Roman" w:hAnsi="Times New Roman"/>
                      <w:i w:val="1"/>
                      <w:iCs w:val="1"/>
                      <w:sz w:val="18"/>
                      <w:szCs w:val="18"/>
                      <w:rtl w:val="0"/>
                    </w:rPr>
                    <w:t xml:space="preserve">Оса</w:t>
                  </w:r>
                  <w:r w:rsidDel="00000000" w:rsidR="00000000" w:rsidRPr="00000000">
                    <w:rPr>
                      <w:rFonts w:ascii="Times New Roman" w:cs="Times New Roman" w:eastAsia="Times New Roman" w:hAnsi="Times New Roman"/>
                      <w:sz w:val="18"/>
                      <w:szCs w:val="18"/>
                      <w:rtl w:val="0"/>
                    </w:rPr>
                    <w:t xml:space="preserve">. Примітка. Джерело:Insektarium. URL: </w:t>
                  </w:r>
                  <w:hyperlink r:id="rId20">
                    <w:r w:rsidDel="00000000" w:rsidR="00000000" w:rsidRPr="00000000">
                      <w:rPr>
                        <w:rFonts w:ascii="Times New Roman" w:cs="Times New Roman" w:eastAsia="Times New Roman" w:hAnsi="Times New Roman"/>
                        <w:color w:val="1155cc"/>
                        <w:sz w:val="18"/>
                        <w:szCs w:val="18"/>
                        <w:u w:val="single"/>
                        <w:rtl w:val="0"/>
                      </w:rPr>
                      <w:t xml:space="preserve">https://insektarium.net/hymenoptera-2/vespidae-osowate/vespula-germanica-osa-dachowa/</w:t>
                    </w:r>
                  </w:hyperlink>
                  <w:r w:rsidDel="00000000" w:rsidR="00000000" w:rsidRPr="00000000">
                    <w:rPr>
                      <w:rtl w:val="0"/>
                    </w:rPr>
                  </w:r>
                </w:p>
              </w:tc>
            </w:tr>
          </w:tbl>
          <w:p w:rsidR="00000000" w:rsidDel="00000000" w:rsidP="00000000" w:rsidRDefault="00000000" w:rsidRPr="00000000" w14:paraId="000000DC">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Шкода від склівки найбільша на стадії личинки. Самка відкладає яйця на молоді пагони, з яких вилуплюються личинки і проникають всередину стебла. Там личинка живе й живиться серцевиною пагона протягом усього року, прокладаючи ходи до його основи, де й зимує. </w:t>
              <w:br w:type="textWrapping"/>
              <w:t xml:space="preserve">Для контролю цього шкідника застосовують різні методи: агротехнічні (обрізка та спалювання пошкоджених пагонів), біологічні (використання природних ворогів, наприклад, деяких видів їздців, які контролюють чисельність склівки) та хімічні (обприскування хімічними речовинами).</w:t>
            </w:r>
          </w:p>
        </w:tc>
      </w:tr>
    </w:tbl>
    <w:p w:rsidR="00000000" w:rsidDel="00000000" w:rsidP="00000000" w:rsidRDefault="00000000" w:rsidRPr="00000000" w14:paraId="000000DD">
      <w:pPr>
        <w:pStyle w:val="Heading2"/>
        <w:spacing w:after="200" w:before="0" w:line="240" w:lineRule="auto"/>
        <w:ind w:right="7.204724409448886"/>
        <w:jc w:val="both"/>
        <w:rPr>
          <w:rFonts w:ascii="Times New Roman" w:cs="Times New Roman" w:eastAsia="Times New Roman" w:hAnsi="Times New Roman"/>
          <w:color w:val="2f5496"/>
        </w:rPr>
      </w:pPr>
      <w:bookmarkStart w:colFirst="0" w:colLast="0" w:name="_akjpqz96c5p1" w:id="19"/>
      <w:bookmarkEnd w:id="19"/>
      <w:r w:rsidDel="00000000" w:rsidR="00000000" w:rsidRPr="00000000">
        <w:rPr>
          <w:rFonts w:ascii="Times New Roman" w:cs="Times New Roman" w:eastAsia="Times New Roman" w:hAnsi="Times New Roman"/>
          <w:rtl w:val="0"/>
        </w:rPr>
        <w:t xml:space="preserve">Блок V</w:t>
      </w:r>
      <w:r w:rsidDel="00000000" w:rsidR="00000000" w:rsidRPr="00000000">
        <w:rPr>
          <w:rtl w:val="0"/>
        </w:rPr>
      </w:r>
    </w:p>
    <w:p w:rsidR="00000000" w:rsidDel="00000000" w:rsidP="00000000" w:rsidRDefault="00000000" w:rsidRPr="00000000" w14:paraId="000000DE">
      <w:pPr>
        <w:spacing w:after="20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4"/>
          <w:szCs w:val="24"/>
          <w:rtl w:val="0"/>
        </w:rPr>
        <w:t xml:space="preserve">15.</w:t>
      </w:r>
      <w:r w:rsidDel="00000000" w:rsidR="00000000" w:rsidRPr="00000000">
        <w:rPr>
          <w:rFonts w:ascii="Times New Roman" w:cs="Times New Roman" w:eastAsia="Times New Roman" w:hAnsi="Times New Roman"/>
          <w:b w:val="1"/>
          <w:bCs w:val="1"/>
          <w:sz w:val="28"/>
          <w:szCs w:val="28"/>
          <w:rtl w:val="0"/>
        </w:rPr>
        <w:t xml:space="preserve"> </w:t>
      </w:r>
      <w:r w:rsidDel="00000000" w:rsidR="00000000" w:rsidRPr="00000000">
        <w:rPr>
          <w:rFonts w:ascii="Times New Roman" w:cs="Times New Roman" w:eastAsia="Times New Roman" w:hAnsi="Times New Roman"/>
          <w:sz w:val="24"/>
          <w:szCs w:val="24"/>
          <w:rtl w:val="0"/>
        </w:rPr>
        <w:t xml:space="preserve">Виходячи з візуального ряду розвитку плоду малини  S1–S7 та знань про захист рослин, визначте період, коли не можна застосовувати хімічні інсектициди через ризик знищення комах-запилювачів.</w:t>
        <w:br w:type="textWrapping"/>
        <w:tab/>
      </w: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Період спокою, до стадії S1.</w:t>
        <w:br w:type="textWrapping"/>
        <w:tab/>
      </w: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Період цвітіння, між стадіями S2 і S3.</w:t>
        <w:br w:type="textWrapping"/>
        <w:tab/>
      </w: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Період після збору врожаю, після стадії S7.</w:t>
        <w:br w:type="textWrapping"/>
        <w:tab/>
      </w: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Період інтенсивного росту пагонів, що не мають плодів.</w:t>
      </w:r>
      <w:r w:rsidDel="00000000" w:rsidR="00000000" w:rsidRPr="00000000">
        <w:rPr>
          <w:rtl w:val="0"/>
        </w:rPr>
      </w:r>
    </w:p>
    <w:p w:rsidR="00000000" w:rsidDel="00000000" w:rsidP="00000000" w:rsidRDefault="00000000" w:rsidRPr="00000000" w14:paraId="000000DF">
      <w:pPr>
        <w:spacing w:after="200" w:before="0" w:line="240" w:lineRule="auto"/>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E0">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rtl w:val="0"/>
        </w:rPr>
        <w:t xml:space="preserve">16.</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4"/>
          <w:szCs w:val="24"/>
          <w:rtl w:val="0"/>
        </w:rPr>
        <w:t xml:space="preserve">Аналізуючи будову квітки малини на стадіях S2-S4, ідентифікуйте тип плоду (S7), який формується внаслідок такої унікальної анатомії.</w:t>
      </w:r>
    </w:p>
    <w:p w:rsidR="00000000" w:rsidDel="00000000" w:rsidP="00000000" w:rsidRDefault="00000000" w:rsidRPr="00000000" w14:paraId="000000E1">
      <w:pPr>
        <w:spacing w:after="200" w:before="0" w:line="240" w:lineRule="auto"/>
        <w:ind w:left="283.46456692913375"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Плід складається з багатьох окремих частин, кожна з яких розвивається зі своєї власної зав'язі.</w:t>
        <w:br w:type="textWrapping"/>
      </w: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Плід після дозрівання має повністю сухі, здерев'янілі стінки, що містять одну або кілька насінин.</w:t>
        <w:br w:type="textWrapping"/>
      </w: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Плід формується з єдиної, спільної зав'язі, яка після дозрівання стає повністю </w:t>
      </w:r>
      <w:r w:rsidDel="00000000" w:rsidR="00000000" w:rsidRPr="00000000">
        <w:rPr>
          <w:rFonts w:ascii="Times New Roman" w:cs="Times New Roman" w:eastAsia="Times New Roman" w:hAnsi="Times New Roman"/>
          <w:sz w:val="24"/>
          <w:szCs w:val="24"/>
          <w:rtl w:val="0"/>
        </w:rPr>
        <w:t xml:space="preserve">м'ясистою</w:t>
      </w:r>
      <w:r w:rsidDel="00000000" w:rsidR="00000000" w:rsidRPr="00000000">
        <w:rPr>
          <w:rFonts w:ascii="Times New Roman" w:cs="Times New Roman" w:eastAsia="Times New Roman" w:hAnsi="Times New Roman"/>
          <w:sz w:val="24"/>
          <w:szCs w:val="24"/>
          <w:rtl w:val="0"/>
        </w:rPr>
        <w:t xml:space="preserve">. </w:t>
        <w:br w:type="textWrapping"/>
      </w: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Плід є цільним і соковитим, але після дозрівання легко розпадається на окремі частини.</w:t>
      </w:r>
      <w:r w:rsidDel="00000000" w:rsidR="00000000" w:rsidRPr="00000000">
        <w:rPr>
          <w:rtl w:val="0"/>
        </w:rPr>
      </w:r>
    </w:p>
    <w:p w:rsidR="00000000" w:rsidDel="00000000" w:rsidP="00000000" w:rsidRDefault="00000000" w:rsidRPr="00000000" w14:paraId="000000E2">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rtl w:val="0"/>
        </w:rPr>
        <w:t xml:space="preserve">17.</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4"/>
          <w:szCs w:val="24"/>
          <w:rtl w:val="0"/>
        </w:rPr>
        <w:t xml:space="preserve">Личинка склівки завдає найбільшої шкоди, харчуючись серцевиною пагона протягом цілого року. Чому  це призводить до втрати врожаю на стадіях S6-S7?</w:t>
      </w:r>
    </w:p>
    <w:p w:rsidR="00000000" w:rsidDel="00000000" w:rsidP="00000000" w:rsidRDefault="00000000" w:rsidRPr="00000000" w14:paraId="000000E3">
      <w:pPr>
        <w:spacing w:after="200" w:before="0" w:line="240" w:lineRule="auto"/>
        <w:ind w:left="283.46456692913375"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Личинка харчується соками рослини, не пошкоджуючи судинної системи.</w:t>
        <w:br w:type="textWrapping"/>
      </w: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Личинка обмінюється речовинами з рослиною, але взимку завдає шкоди.</w:t>
        <w:br w:type="textWrapping"/>
      </w: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Личинка руйнує провідну систему стебла, блокуючи живлення пагона.</w:t>
        <w:br w:type="textWrapping"/>
      </w: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Личинка поїдає молоді бруньки, не даючи пагону вирости.</w:t>
      </w:r>
      <w:r w:rsidDel="00000000" w:rsidR="00000000" w:rsidRPr="00000000">
        <w:rPr>
          <w:rtl w:val="0"/>
        </w:rPr>
      </w:r>
    </w:p>
    <w:p w:rsidR="00000000" w:rsidDel="00000000" w:rsidP="00000000" w:rsidRDefault="00000000" w:rsidRPr="00000000" w14:paraId="000000E4">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rtl w:val="0"/>
        </w:rPr>
        <w:t xml:space="preserve">18. </w:t>
      </w:r>
      <w:r w:rsidDel="00000000" w:rsidR="00000000" w:rsidRPr="00000000">
        <w:rPr>
          <w:rFonts w:ascii="Times New Roman" w:cs="Times New Roman" w:eastAsia="Times New Roman" w:hAnsi="Times New Roman"/>
          <w:sz w:val="24"/>
          <w:szCs w:val="24"/>
          <w:rtl w:val="0"/>
        </w:rPr>
        <w:t xml:space="preserve">У</w:t>
      </w:r>
      <w:r w:rsidDel="00000000" w:rsidR="00000000" w:rsidRPr="00000000">
        <w:rPr>
          <w:rFonts w:ascii="Times New Roman" w:cs="Times New Roman" w:eastAsia="Times New Roman" w:hAnsi="Times New Roman"/>
          <w:sz w:val="24"/>
          <w:szCs w:val="24"/>
          <w:rtl w:val="0"/>
        </w:rPr>
        <w:t xml:space="preserve">становіть відповідність між екологічною парою (1–4) та типом взаємозв'язку (А–Д), що найкраще описує їхню роль у малиннику.</w:t>
      </w:r>
    </w:p>
    <w:tbl>
      <w:tblPr>
        <w:tblStyle w:val="Table21"/>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05"/>
        <w:gridCol w:w="2535"/>
        <w:gridCol w:w="2235"/>
        <w:tblGridChange w:id="0">
          <w:tblGrid>
            <w:gridCol w:w="4605"/>
            <w:gridCol w:w="2535"/>
            <w:gridCol w:w="2235"/>
          </w:tblGrid>
        </w:tblGridChange>
      </w:tblGrid>
      <w:tr>
        <w:trPr>
          <w:cantSplit w:val="0"/>
          <w:trHeight w:val="2246.91406250000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 </w:t>
            </w:r>
            <w:r w:rsidDel="00000000" w:rsidR="00000000" w:rsidRPr="00000000">
              <w:rPr>
                <w:rFonts w:ascii="Gungsuh" w:cs="Gungsuh" w:eastAsia="Gungsuh" w:hAnsi="Gungsuh"/>
                <w:sz w:val="24"/>
                <w:szCs w:val="24"/>
                <w:rtl w:val="0"/>
              </w:rPr>
              <w:t xml:space="preserve">Малина ↔ Бджола</w:t>
              <w:br w:type="textWrapping"/>
            </w:r>
            <w:r w:rsidDel="00000000" w:rsidR="00000000" w:rsidRPr="00000000">
              <w:rPr>
                <w:rFonts w:ascii="Times New Roman" w:cs="Times New Roman" w:eastAsia="Times New Roman" w:hAnsi="Times New Roman"/>
                <w:b w:val="1"/>
                <w:bCs w:val="1"/>
                <w:sz w:val="24"/>
                <w:szCs w:val="24"/>
                <w:rtl w:val="0"/>
              </w:rPr>
              <w:t xml:space="preserve">2 </w:t>
            </w:r>
            <w:r w:rsidDel="00000000" w:rsidR="00000000" w:rsidRPr="00000000">
              <w:rPr>
                <w:rFonts w:ascii="Gungsuh" w:cs="Gungsuh" w:eastAsia="Gungsuh" w:hAnsi="Gungsuh"/>
                <w:sz w:val="24"/>
                <w:szCs w:val="24"/>
                <w:rtl w:val="0"/>
              </w:rPr>
              <w:t xml:space="preserve">Гусінь склівки ↔ Малина</w:t>
              <w:br w:type="textWrapping"/>
            </w:r>
            <w:r w:rsidDel="00000000" w:rsidR="00000000" w:rsidRPr="00000000">
              <w:rPr>
                <w:rFonts w:ascii="Times New Roman" w:cs="Times New Roman" w:eastAsia="Times New Roman" w:hAnsi="Times New Roman"/>
                <w:b w:val="1"/>
                <w:bCs w:val="1"/>
                <w:sz w:val="24"/>
                <w:szCs w:val="24"/>
                <w:rtl w:val="0"/>
              </w:rPr>
              <w:t xml:space="preserve">3</w:t>
            </w:r>
            <w:r w:rsidDel="00000000" w:rsidR="00000000" w:rsidRPr="00000000">
              <w:rPr>
                <w:rFonts w:ascii="Gungsuh" w:cs="Gungsuh" w:eastAsia="Gungsuh" w:hAnsi="Gungsuh"/>
                <w:sz w:val="24"/>
                <w:szCs w:val="24"/>
                <w:rtl w:val="0"/>
              </w:rPr>
              <w:t xml:space="preserve"> Їздці ↔ гусінь склівки</w:t>
              <w:br w:type="textWrapping"/>
            </w:r>
            <w:r w:rsidDel="00000000" w:rsidR="00000000" w:rsidRPr="00000000">
              <w:rPr>
                <w:rFonts w:ascii="Times New Roman" w:cs="Times New Roman" w:eastAsia="Times New Roman" w:hAnsi="Times New Roman"/>
                <w:b w:val="1"/>
                <w:bCs w:val="1"/>
                <w:sz w:val="24"/>
                <w:szCs w:val="24"/>
                <w:rtl w:val="0"/>
              </w:rPr>
              <w:t xml:space="preserve">4</w:t>
            </w:r>
            <w:r w:rsidDel="00000000" w:rsidR="00000000" w:rsidRPr="00000000">
              <w:rPr>
                <w:rFonts w:ascii="Gungsuh" w:cs="Gungsuh" w:eastAsia="Gungsuh" w:hAnsi="Gungsuh"/>
                <w:sz w:val="24"/>
                <w:szCs w:val="24"/>
                <w:rtl w:val="0"/>
              </w:rPr>
              <w:t xml:space="preserve"> Малина ↔ Смородина</w:t>
            </w:r>
            <w:r w:rsidDel="00000000" w:rsidR="00000000" w:rsidRPr="00000000">
              <w:rPr>
                <w:rFonts w:ascii="Times New Roman" w:cs="Times New Roman" w:eastAsia="Times New Roman" w:hAnsi="Times New Roman"/>
                <w:sz w:val="24"/>
                <w:szCs w:val="24"/>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паразитизм</w:t>
            </w:r>
            <w:r w:rsidDel="00000000" w:rsidR="00000000" w:rsidRPr="00000000">
              <w:rPr>
                <w:rtl w:val="0"/>
              </w:rPr>
            </w:r>
          </w:p>
          <w:p w:rsidR="00000000" w:rsidDel="00000000" w:rsidP="00000000" w:rsidRDefault="00000000" w:rsidRPr="00000000" w14:paraId="000000E7">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Times New Roman" w:cs="Times New Roman" w:eastAsia="Times New Roman" w:hAnsi="Times New Roman"/>
                <w:sz w:val="24"/>
                <w:szCs w:val="24"/>
                <w:rtl w:val="0"/>
              </w:rPr>
              <w:t xml:space="preserve">хижацтво</w:t>
            </w:r>
            <w:r w:rsidDel="00000000" w:rsidR="00000000" w:rsidRPr="00000000">
              <w:rPr>
                <w:rtl w:val="0"/>
              </w:rPr>
            </w:r>
          </w:p>
          <w:p w:rsidR="00000000" w:rsidDel="00000000" w:rsidP="00000000" w:rsidRDefault="00000000" w:rsidRPr="00000000" w14:paraId="000000E8">
            <w:pPr>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Times New Roman" w:cs="Times New Roman" w:eastAsia="Times New Roman" w:hAnsi="Times New Roman"/>
                <w:sz w:val="24"/>
                <w:szCs w:val="24"/>
                <w:rtl w:val="0"/>
              </w:rPr>
              <w:t xml:space="preserve">мутуалізм</w:t>
            </w:r>
            <w:r w:rsidDel="00000000" w:rsidR="00000000" w:rsidRPr="00000000">
              <w:rPr>
                <w:rtl w:val="0"/>
              </w:rPr>
            </w:r>
          </w:p>
          <w:p w:rsidR="00000000" w:rsidDel="00000000" w:rsidP="00000000" w:rsidRDefault="00000000" w:rsidRPr="00000000" w14:paraId="000000E9">
            <w:pPr>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фітофагія</w:t>
            </w:r>
            <w:r w:rsidDel="00000000" w:rsidR="00000000" w:rsidRPr="00000000">
              <w:rPr>
                <w:rtl w:val="0"/>
              </w:rPr>
            </w:r>
          </w:p>
          <w:p w:rsidR="00000000" w:rsidDel="00000000" w:rsidP="00000000" w:rsidRDefault="00000000" w:rsidRPr="00000000" w14:paraId="000000EA">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Д </w:t>
            </w:r>
            <w:r w:rsidDel="00000000" w:rsidR="00000000" w:rsidRPr="00000000">
              <w:rPr>
                <w:rFonts w:ascii="Times New Roman" w:cs="Times New Roman" w:eastAsia="Times New Roman" w:hAnsi="Times New Roman"/>
                <w:sz w:val="24"/>
                <w:szCs w:val="24"/>
                <w:rtl w:val="0"/>
              </w:rPr>
              <w:t xml:space="preserve">конкуренція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spacing w:after="200" w:before="0" w:line="240" w:lineRule="auto"/>
              <w:ind w:hanging="141.7322834645671"/>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Pr>
              <w:drawing>
                <wp:inline distB="0" distT="0" distL="0" distR="0">
                  <wp:extent cx="1325880" cy="1239520"/>
                  <wp:effectExtent b="0" l="0" r="0" t="0"/>
                  <wp:docPr id="5"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1325880" cy="123952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EC">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rtl w:val="0"/>
        </w:rPr>
        <w:t xml:space="preserve">19. </w:t>
      </w:r>
      <w:r w:rsidDel="00000000" w:rsidR="00000000" w:rsidRPr="00000000">
        <w:rPr>
          <w:rFonts w:ascii="Times New Roman" w:cs="Times New Roman" w:eastAsia="Times New Roman" w:hAnsi="Times New Roman"/>
          <w:sz w:val="24"/>
          <w:szCs w:val="24"/>
          <w:rtl w:val="0"/>
        </w:rPr>
        <w:t xml:space="preserve"> На фотографіях зображені: малинова склівка та оса. Проаналізуйте обидва зображення та назвіть ДВІ ключові зовнішні відмінності між цими комахами, які дозволяють точно ідентифікувати склівку як метелика, а осу — як представника перетинчастокрилих.</w:t>
      </w:r>
    </w:p>
    <w:p w:rsidR="00000000" w:rsidDel="00000000" w:rsidP="00000000" w:rsidRDefault="00000000" w:rsidRPr="00000000" w14:paraId="000000ED">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EE">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20. </w:t>
      </w:r>
      <w:r w:rsidDel="00000000" w:rsidR="00000000" w:rsidRPr="00000000">
        <w:rPr>
          <w:rFonts w:ascii="Times New Roman" w:cs="Times New Roman" w:eastAsia="Times New Roman" w:hAnsi="Times New Roman"/>
          <w:sz w:val="24"/>
          <w:szCs w:val="24"/>
          <w:rtl w:val="0"/>
        </w:rPr>
        <w:t xml:space="preserve">Обґрунтуйте, чому ці відмінності, попри їхню важливість для біологів, не мають значення для більшості хижаків (наприклад, птахів).</w:t>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bl>
      <w:tblPr>
        <w:tblStyle w:val="Table22"/>
        <w:tblW w:w="964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42"/>
        <w:tblGridChange w:id="0">
          <w:tblGrid>
            <w:gridCol w:w="9642"/>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F0">
            <w:pPr>
              <w:spacing w:after="20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 ситуації, наведений нижче, і виконайте завдання 21-22.</w:t>
            </w:r>
            <w:r w:rsidDel="00000000" w:rsidR="00000000" w:rsidRPr="00000000">
              <w:rPr>
                <w:rtl w:val="0"/>
              </w:rPr>
            </w:r>
          </w:p>
        </w:tc>
      </w:tr>
    </w:tbl>
    <w:p w:rsidR="00000000" w:rsidDel="00000000" w:rsidP="00000000" w:rsidRDefault="00000000" w:rsidRPr="00000000" w14:paraId="000000F1">
      <w:pPr>
        <w:spacing w:after="20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23"/>
        <w:tblpPr w:leftFromText="180" w:rightFromText="180" w:topFromText="180" w:bottomFromText="180" w:vertAnchor="text" w:horzAnchor="text" w:tblpX="-142.32283464566933" w:tblpY="0"/>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9795" w:hRule="atLeast"/>
          <w:tblHeader w:val="0"/>
        </w:trPr>
        <w:tc>
          <w:tcPr>
            <w:tcBorders>
              <w:top w:color="000000" w:space="0" w:sz="5" w:val="single"/>
              <w:left w:color="000000" w:space="0" w:sz="5" w:val="single"/>
              <w:bottom w:color="000000" w:space="0" w:sz="5" w:val="single"/>
              <w:right w:color="000000" w:space="0" w:sz="5" w:val="single"/>
            </w:tcBorders>
            <w:shd w:fill="fff2cc" w:val="clear"/>
          </w:tcPr>
          <w:p w:rsidR="00000000" w:rsidDel="00000000" w:rsidP="00000000" w:rsidRDefault="00000000" w:rsidRPr="00000000" w14:paraId="000000F2">
            <w:pPr>
              <w:spacing w:after="20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Ситуація</w:t>
            </w:r>
          </w:p>
          <w:p w:rsidR="00000000" w:rsidDel="00000000" w:rsidP="00000000" w:rsidRDefault="00000000" w:rsidRPr="00000000" w14:paraId="000000F3">
            <w:pPr>
              <w:spacing w:after="20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Pr>
              <w:drawing>
                <wp:inline distB="114300" distT="114300" distL="114300" distR="114300">
                  <wp:extent cx="4772138" cy="6780086"/>
                  <wp:effectExtent b="0" l="0" r="0" t="0"/>
                  <wp:docPr id="12"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4772138" cy="6780086"/>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 — головний фахівець із біомоніторингу Національного природного парку "Білобережжя Святослава" (Кінбурнська коса). Ваш підрозділ отримав завдання проаналізувати взаємозв’язки та закономірності взаємодій між організмами для збереження біорізноманіття. Усі дані спеціалістів вашого підрозділу систематизовано у вигляді наступної інфографіки.</w:t>
            </w:r>
          </w:p>
          <w:p w:rsidR="00000000" w:rsidDel="00000000" w:rsidP="00000000" w:rsidRDefault="00000000" w:rsidRPr="00000000" w14:paraId="000000F5">
            <w:pPr>
              <w:spacing w:after="200" w:line="240" w:lineRule="auto"/>
              <w:jc w:val="both"/>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Рисунок 9.</w:t>
            </w:r>
            <w:r w:rsidDel="00000000" w:rsidR="00000000" w:rsidRPr="00000000">
              <w:rPr>
                <w:rFonts w:ascii="Times New Roman" w:cs="Times New Roman" w:eastAsia="Times New Roman" w:hAnsi="Times New Roman"/>
                <w:i w:val="1"/>
                <w:iCs w:val="1"/>
                <w:sz w:val="18"/>
                <w:szCs w:val="18"/>
                <w:rtl w:val="0"/>
              </w:rPr>
              <w:t xml:space="preserve"> Біорізноманіття Чорного моря. </w:t>
            </w:r>
            <w:r w:rsidDel="00000000" w:rsidR="00000000" w:rsidRPr="00000000">
              <w:rPr>
                <w:rFonts w:ascii="Times New Roman" w:cs="Times New Roman" w:eastAsia="Times New Roman" w:hAnsi="Times New Roman"/>
                <w:sz w:val="18"/>
                <w:szCs w:val="18"/>
                <w:rtl w:val="0"/>
              </w:rPr>
              <w:t xml:space="preserve">Примітка. Джерело: Секрети Чорного моря / підгот. Б. Г. Александров [та ін.]; передм.: В. Мамаєв, Г. Г. Мінічева. – Київ, 2020. – С. 25. URL:</w:t>
            </w:r>
            <w:hyperlink r:id="rId22">
              <w:r w:rsidDel="00000000" w:rsidR="00000000" w:rsidRPr="00000000">
                <w:rPr>
                  <w:rFonts w:ascii="Times New Roman" w:cs="Times New Roman" w:eastAsia="Times New Roman" w:hAnsi="Times New Roman"/>
                  <w:color w:val="1155cc"/>
                  <w:sz w:val="18"/>
                  <w:szCs w:val="18"/>
                  <w:u w:val="single"/>
                  <w:rtl w:val="0"/>
                </w:rPr>
                <w:t xml:space="preserve">https://emblasproject.org/secrets-of-the-black-sea-ukr</w:t>
              </w:r>
            </w:hyperlink>
            <w:r w:rsidDel="00000000" w:rsidR="00000000" w:rsidRPr="00000000">
              <w:rPr>
                <w:rFonts w:ascii="Times New Roman" w:cs="Times New Roman" w:eastAsia="Times New Roman" w:hAnsi="Times New Roman"/>
                <w:sz w:val="18"/>
                <w:szCs w:val="18"/>
                <w:rtl w:val="0"/>
              </w:rPr>
              <w:t xml:space="preserve"> </w:t>
            </w:r>
          </w:p>
        </w:tc>
      </w:tr>
    </w:tbl>
    <w:p w:rsidR="00000000" w:rsidDel="00000000" w:rsidP="00000000" w:rsidRDefault="00000000" w:rsidRPr="00000000" w14:paraId="000000F6">
      <w:pPr>
        <w:spacing w:after="200" w:before="0"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7">
      <w:pPr>
        <w:pStyle w:val="Heading2"/>
        <w:spacing w:after="200" w:before="0" w:line="240" w:lineRule="auto"/>
        <w:ind w:right="7.204724409448886"/>
        <w:jc w:val="both"/>
        <w:rPr>
          <w:rFonts w:ascii="Times New Roman" w:cs="Times New Roman" w:eastAsia="Times New Roman" w:hAnsi="Times New Roman"/>
        </w:rPr>
      </w:pPr>
      <w:bookmarkStart w:colFirst="0" w:colLast="0" w:name="_20ty9tta6f4b" w:id="20"/>
      <w:bookmarkEnd w:id="20"/>
      <w:r w:rsidDel="00000000" w:rsidR="00000000" w:rsidRPr="00000000">
        <w:rPr>
          <w:rtl w:val="0"/>
        </w:rPr>
      </w:r>
    </w:p>
    <w:p w:rsidR="00000000" w:rsidDel="00000000" w:rsidP="00000000" w:rsidRDefault="00000000" w:rsidRPr="00000000" w14:paraId="000000F8">
      <w:pPr>
        <w:pStyle w:val="Heading2"/>
        <w:spacing w:after="200" w:before="0" w:line="240" w:lineRule="auto"/>
        <w:ind w:right="7.204724409448886"/>
        <w:jc w:val="both"/>
        <w:rPr>
          <w:rFonts w:ascii="Times New Roman" w:cs="Times New Roman" w:eastAsia="Times New Roman" w:hAnsi="Times New Roman"/>
        </w:rPr>
      </w:pPr>
      <w:bookmarkStart w:colFirst="0" w:colLast="0" w:name="_6jzkf929tnw" w:id="21"/>
      <w:bookmarkEnd w:id="21"/>
      <w:r w:rsidDel="00000000" w:rsidR="00000000" w:rsidRPr="00000000">
        <w:rPr>
          <w:rtl w:val="0"/>
        </w:rPr>
      </w:r>
    </w:p>
    <w:p w:rsidR="00000000" w:rsidDel="00000000" w:rsidP="00000000" w:rsidRDefault="00000000" w:rsidRPr="00000000" w14:paraId="000000F9">
      <w:pPr>
        <w:pStyle w:val="Heading2"/>
        <w:spacing w:after="200" w:before="0" w:line="240" w:lineRule="auto"/>
        <w:ind w:right="7.204724409448886"/>
        <w:jc w:val="both"/>
        <w:rPr>
          <w:rFonts w:ascii="Times New Roman" w:cs="Times New Roman" w:eastAsia="Times New Roman" w:hAnsi="Times New Roman"/>
        </w:rPr>
      </w:pPr>
      <w:bookmarkStart w:colFirst="0" w:colLast="0" w:name="_d5eyl2jdrtb1" w:id="22"/>
      <w:bookmarkEnd w:id="22"/>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pStyle w:val="Heading2"/>
        <w:spacing w:after="200" w:before="0" w:line="240" w:lineRule="auto"/>
        <w:ind w:right="7.204724409448886"/>
        <w:jc w:val="both"/>
        <w:rPr>
          <w:rFonts w:ascii="Times New Roman" w:cs="Times New Roman" w:eastAsia="Times New Roman" w:hAnsi="Times New Roman"/>
        </w:rPr>
      </w:pPr>
      <w:bookmarkStart w:colFirst="0" w:colLast="0" w:name="_1p95f6xqi877" w:id="23"/>
      <w:bookmarkEnd w:id="23"/>
      <w:r w:rsidDel="00000000" w:rsidR="00000000" w:rsidRPr="00000000">
        <w:rPr>
          <w:rtl w:val="0"/>
        </w:rPr>
      </w:r>
    </w:p>
    <w:p w:rsidR="00000000" w:rsidDel="00000000" w:rsidP="00000000" w:rsidRDefault="00000000" w:rsidRPr="00000000" w14:paraId="00000103">
      <w:pPr>
        <w:pStyle w:val="Heading2"/>
        <w:spacing w:after="200" w:before="0" w:line="240" w:lineRule="auto"/>
        <w:ind w:right="7.204724409448886"/>
        <w:jc w:val="both"/>
        <w:rPr>
          <w:rFonts w:ascii="Times New Roman" w:cs="Times New Roman" w:eastAsia="Times New Roman" w:hAnsi="Times New Roman"/>
        </w:rPr>
      </w:pPr>
      <w:bookmarkStart w:colFirst="0" w:colLast="0" w:name="_fv3cbszabirk" w:id="24"/>
      <w:bookmarkEnd w:id="24"/>
      <w:r w:rsidDel="00000000" w:rsidR="00000000" w:rsidRPr="00000000">
        <w:rPr>
          <w:rtl w:val="0"/>
        </w:rPr>
      </w:r>
    </w:p>
    <w:p w:rsidR="00000000" w:rsidDel="00000000" w:rsidP="00000000" w:rsidRDefault="00000000" w:rsidRPr="00000000" w14:paraId="00000104">
      <w:pPr>
        <w:pStyle w:val="Heading2"/>
        <w:spacing w:after="200" w:before="0" w:line="240" w:lineRule="auto"/>
        <w:ind w:right="7.204724409448886"/>
        <w:jc w:val="both"/>
        <w:rPr>
          <w:rFonts w:ascii="Times New Roman" w:cs="Times New Roman" w:eastAsia="Times New Roman" w:hAnsi="Times New Roman"/>
        </w:rPr>
      </w:pPr>
      <w:bookmarkStart w:colFirst="0" w:colLast="0" w:name="_l2p1tvprbx39" w:id="25"/>
      <w:bookmarkEnd w:id="25"/>
      <w:r w:rsidDel="00000000" w:rsidR="00000000" w:rsidRPr="00000000">
        <w:rPr>
          <w:rtl w:val="0"/>
        </w:rPr>
      </w:r>
    </w:p>
    <w:p w:rsidR="00000000" w:rsidDel="00000000" w:rsidP="00000000" w:rsidRDefault="00000000" w:rsidRPr="00000000" w14:paraId="00000105">
      <w:pPr>
        <w:pStyle w:val="Heading2"/>
        <w:spacing w:after="200" w:before="0" w:line="240" w:lineRule="auto"/>
        <w:ind w:right="7.204724409448886"/>
        <w:jc w:val="both"/>
        <w:rPr>
          <w:rFonts w:ascii="Times New Roman" w:cs="Times New Roman" w:eastAsia="Times New Roman" w:hAnsi="Times New Roman"/>
        </w:rPr>
      </w:pPr>
      <w:bookmarkStart w:colFirst="0" w:colLast="0" w:name="_bspmmft44b05" w:id="26"/>
      <w:bookmarkEnd w:id="26"/>
      <w:r w:rsidDel="00000000" w:rsidR="00000000" w:rsidRPr="00000000">
        <w:rPr>
          <w:rtl w:val="0"/>
        </w:rPr>
      </w:r>
    </w:p>
    <w:p w:rsidR="00000000" w:rsidDel="00000000" w:rsidP="00000000" w:rsidRDefault="00000000" w:rsidRPr="00000000" w14:paraId="00000106">
      <w:pPr>
        <w:pStyle w:val="Heading2"/>
        <w:spacing w:after="200" w:before="0" w:line="240" w:lineRule="auto"/>
        <w:ind w:right="7.204724409448886"/>
        <w:jc w:val="both"/>
        <w:rPr>
          <w:rFonts w:ascii="Times New Roman" w:cs="Times New Roman" w:eastAsia="Times New Roman" w:hAnsi="Times New Roman"/>
        </w:rPr>
      </w:pPr>
      <w:bookmarkStart w:colFirst="0" w:colLast="0" w:name="_fzfb7nr8c46k" w:id="27"/>
      <w:bookmarkEnd w:id="27"/>
      <w:r w:rsidDel="00000000" w:rsidR="00000000" w:rsidRPr="00000000">
        <w:rPr>
          <w:rtl w:val="0"/>
        </w:rPr>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pPr>
      <w:r w:rsidDel="00000000" w:rsidR="00000000" w:rsidRPr="00000000">
        <w:rPr>
          <w:rtl w:val="0"/>
        </w:rPr>
      </w:r>
    </w:p>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pStyle w:val="Heading2"/>
        <w:spacing w:after="200" w:before="0" w:line="240" w:lineRule="auto"/>
        <w:ind w:right="7.204724409448886"/>
        <w:jc w:val="both"/>
        <w:rPr>
          <w:rFonts w:ascii="Times New Roman" w:cs="Times New Roman" w:eastAsia="Times New Roman" w:hAnsi="Times New Roman"/>
        </w:rPr>
      </w:pPr>
      <w:bookmarkStart w:colFirst="0" w:colLast="0" w:name="_8tiyj27apeja" w:id="28"/>
      <w:bookmarkEnd w:id="28"/>
      <w:r w:rsidDel="00000000" w:rsidR="00000000" w:rsidRPr="00000000">
        <w:rPr>
          <w:rtl w:val="0"/>
        </w:rPr>
      </w:r>
    </w:p>
    <w:p w:rsidR="00000000" w:rsidDel="00000000" w:rsidP="00000000" w:rsidRDefault="00000000" w:rsidRPr="00000000" w14:paraId="0000010C">
      <w:pPr>
        <w:pStyle w:val="Heading2"/>
        <w:spacing w:after="200" w:before="0" w:line="240" w:lineRule="auto"/>
        <w:ind w:right="7.204724409448886"/>
        <w:jc w:val="both"/>
        <w:rPr>
          <w:rFonts w:ascii="Times New Roman" w:cs="Times New Roman" w:eastAsia="Times New Roman" w:hAnsi="Times New Roman"/>
          <w:b w:val="1"/>
          <w:bCs w:val="1"/>
          <w:sz w:val="24"/>
          <w:szCs w:val="24"/>
        </w:rPr>
      </w:pPr>
      <w:bookmarkStart w:colFirst="0" w:colLast="0" w:name="_j91ubwqefmj8" w:id="29"/>
      <w:bookmarkEnd w:id="29"/>
      <w:r w:rsidDel="00000000" w:rsidR="00000000" w:rsidRPr="00000000">
        <w:rPr>
          <w:rFonts w:ascii="Times New Roman" w:cs="Times New Roman" w:eastAsia="Times New Roman" w:hAnsi="Times New Roman"/>
          <w:rtl w:val="0"/>
        </w:rPr>
        <w:t xml:space="preserve">Блок VІ</w:t>
      </w:r>
      <w:r w:rsidDel="00000000" w:rsidR="00000000" w:rsidRPr="00000000">
        <w:rPr>
          <w:rtl w:val="0"/>
        </w:rPr>
      </w:r>
    </w:p>
    <w:p w:rsidR="00000000" w:rsidDel="00000000" w:rsidP="00000000" w:rsidRDefault="00000000" w:rsidRPr="00000000" w14:paraId="0000010D">
      <w:pPr>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21</w:t>
      </w:r>
      <w:r w:rsidDel="00000000" w:rsidR="00000000" w:rsidRPr="00000000">
        <w:rPr>
          <w:rFonts w:ascii="Times New Roman" w:cs="Times New Roman" w:eastAsia="Times New Roman" w:hAnsi="Times New Roman"/>
          <w:sz w:val="24"/>
          <w:szCs w:val="24"/>
          <w:rtl w:val="0"/>
        </w:rPr>
        <w:t xml:space="preserve">. Розгляньте організми Чорноморської екосистеми та визначте, який трофічний зв'язок є ключовим для підтримки НАЙБІЛЬШОЇ кількості інших груп організмів у цій системі.</w:t>
      </w:r>
    </w:p>
    <w:p w:rsidR="00000000" w:rsidDel="00000000" w:rsidP="00000000" w:rsidRDefault="00000000" w:rsidRPr="00000000" w14:paraId="0000010E">
      <w:pPr>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tab/>
      </w: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Ссавці, як вищі хижаки-консументи, регулюють популяцію риб</w:t>
      </w:r>
    </w:p>
    <w:p w:rsidR="00000000" w:rsidDel="00000000" w:rsidP="00000000" w:rsidRDefault="00000000" w:rsidRPr="00000000" w14:paraId="0000010F">
      <w:pPr>
        <w:spacing w:after="20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Одноклітинні водорості, як продуценти, є основою харчування зоопланктону.</w:t>
        <w:br w:type="textWrapping"/>
        <w:tab/>
      </w: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Гриби, як редуценти, забезпечують зообентос неорганічними речовинами.</w:t>
        <w:br w:type="textWrapping"/>
        <w:tab/>
      </w: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Макрофіти, як ключова ланка, є прямим джерелом їжі для зообентосу.</w:t>
      </w:r>
    </w:p>
    <w:p w:rsidR="00000000" w:rsidDel="00000000" w:rsidP="00000000" w:rsidRDefault="00000000" w:rsidRPr="00000000" w14:paraId="00000110">
      <w:pPr>
        <w:spacing w:after="20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22.</w:t>
      </w:r>
      <w:r w:rsidDel="00000000" w:rsidR="00000000" w:rsidRPr="00000000">
        <w:rPr>
          <w:rFonts w:ascii="Times New Roman" w:cs="Times New Roman" w:eastAsia="Times New Roman" w:hAnsi="Times New Roman"/>
          <w:sz w:val="24"/>
          <w:szCs w:val="24"/>
          <w:rtl w:val="0"/>
        </w:rPr>
        <w:t xml:space="preserve"> Яке пристосування є універсальним для більшості організмів з інфографіки, що активно плавають у товщі води і служить для зменшення опору води?</w:t>
      </w:r>
    </w:p>
    <w:p w:rsidR="00000000" w:rsidDel="00000000" w:rsidP="00000000" w:rsidRDefault="00000000" w:rsidRPr="00000000" w14:paraId="00000111">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Використання м'язів</w:t>
        <w:br w:type="textWrapping"/>
        <w:tab/>
      </w: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Обтічна форма тіла</w:t>
        <w:br w:type="textWrapping"/>
        <w:tab/>
      </w: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Наявність плавців  </w:t>
        <w:br w:type="textWrapping"/>
        <w:tab/>
      </w: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Шкіра зі слизом</w:t>
      </w:r>
    </w:p>
    <w:p w:rsidR="00000000" w:rsidDel="00000000" w:rsidP="00000000" w:rsidRDefault="00000000" w:rsidRPr="00000000" w14:paraId="00000112">
      <w:pPr>
        <w:spacing w:after="20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3">
      <w:pPr>
        <w:spacing w:after="20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4">
      <w:pP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115">
      <w:pP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116">
      <w:pP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117">
      <w:pPr>
        <w:spacing w:after="200" w:before="0" w:line="240" w:lineRule="auto"/>
        <w:ind w:right="7.204724409448886"/>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tl w:val="0"/>
        </w:rPr>
      </w:r>
    </w:p>
    <w:sectPr>
      <w:type w:val="continuous"/>
      <w:pgSz w:h="16834" w:w="11909" w:orient="portrait"/>
      <w:pgMar w:bottom="1134" w:top="1134" w:left="1417.3228346456694" w:right="850" w:header="708" w:footer="70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A">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8">
    <w:pPr>
      <w:jc w:val="center"/>
      <w:rPr/>
    </w:pPr>
    <w:r w:rsidDel="00000000" w:rsidR="00000000" w:rsidRPr="00000000">
      <w:rPr/>
      <w:drawing>
        <wp:anchor allowOverlap="1" behindDoc="1" distB="114300" distT="114300" distL="114300" distR="114300" hidden="0" layoutInCell="1" locked="0" relativeHeight="0" simplePos="0">
          <wp:simplePos x="0" y="0"/>
          <wp:positionH relativeFrom="page">
            <wp:posOffset>-4762</wp:posOffset>
          </wp:positionH>
          <wp:positionV relativeFrom="page">
            <wp:posOffset>-4762</wp:posOffset>
          </wp:positionV>
          <wp:extent cx="7572375" cy="10706100"/>
          <wp:effectExtent b="0" l="0" r="0" t="0"/>
          <wp:wrapNone/>
          <wp:docPr id="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72375" cy="10706100"/>
                  </a:xfrm>
                  <a:prstGeom prst="rect"/>
                  <a:ln/>
                </pic:spPr>
              </pic:pic>
            </a:graphicData>
          </a:graphic>
        </wp:anchor>
      </w:drawing>
    </w:r>
    <w:r w:rsidDel="00000000" w:rsidR="00000000" w:rsidRPr="00000000">
      <w:rPr>
        <w:rtl w:val="0"/>
      </w:rPr>
    </w:r>
  </w:p>
  <w:p w:rsidR="00000000" w:rsidDel="00000000" w:rsidP="00000000" w:rsidRDefault="00000000" w:rsidRPr="00000000" w14:paraId="00000119">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blPr>
  </w:style>
  <w:style w:type="table" w:styleId="Table15">
    <w:basedOn w:val="TableNormal"/>
    <w:tblPr>
      <w:tblStyleRowBandSize w:val="1"/>
      <w:tblStyleColBandSize w:val="1"/>
      <w:tblCellMar/>
    </w:tblPr>
  </w:style>
  <w:style w:type="table" w:styleId="Table16">
    <w:basedOn w:val="TableNormal"/>
    <w:tblPr>
      <w:tblStyleRowBandSize w:val="1"/>
      <w:tblStyleColBandSize w:val="1"/>
      <w:tblCellMar/>
    </w:tblPr>
  </w:style>
  <w:style w:type="table" w:styleId="Table17">
    <w:basedOn w:val="TableNormal"/>
    <w:tblPr>
      <w:tblStyleRowBandSize w:val="1"/>
      <w:tblStyleColBandSize w:val="1"/>
    </w:tblPr>
  </w:style>
  <w:style w:type="table" w:styleId="Table18">
    <w:basedOn w:val="TableNormal"/>
    <w:tblPr>
      <w:tblStyleRowBandSize w:val="1"/>
      <w:tblStyleColBandSize w:val="1"/>
      <w:tblCellMar/>
    </w:tblPr>
  </w:style>
  <w:style w:type="table" w:styleId="Table19">
    <w:basedOn w:val="TableNormal"/>
    <w:tblPr>
      <w:tblStyleRowBandSize w:val="1"/>
      <w:tblStyleColBandSize w:val="1"/>
      <w:tblCellMar/>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insektarium.net/hymenoptera-2/vespidae-osowate/vespula-germanica-osa-dachowa/" TargetMode="External"/><Relationship Id="rId11" Type="http://schemas.openxmlformats.org/officeDocument/2006/relationships/image" Target="media/image2.jpg"/><Relationship Id="rId22" Type="http://schemas.openxmlformats.org/officeDocument/2006/relationships/hyperlink" Target="https://emblasproject.org/secrets-of-the-black-sea-ukr" TargetMode="External"/><Relationship Id="rId10" Type="http://schemas.openxmlformats.org/officeDocument/2006/relationships/image" Target="media/image7.png"/><Relationship Id="rId21" Type="http://schemas.openxmlformats.org/officeDocument/2006/relationships/image" Target="media/image4.png"/><Relationship Id="rId13" Type="http://schemas.openxmlformats.org/officeDocument/2006/relationships/image" Target="media/image3.jpg"/><Relationship Id="rId12" Type="http://schemas.openxmlformats.org/officeDocument/2006/relationships/hyperlink" Target="https://raptors.org.ua/7398"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5" Type="http://schemas.openxmlformats.org/officeDocument/2006/relationships/image" Target="media/image11.png"/><Relationship Id="rId14" Type="http://schemas.openxmlformats.org/officeDocument/2006/relationships/image" Target="media/image9.png"/><Relationship Id="rId17" Type="http://schemas.openxmlformats.org/officeDocument/2006/relationships/image" Target="media/image8.jpg"/><Relationship Id="rId16" Type="http://schemas.openxmlformats.org/officeDocument/2006/relationships/hyperlink" Target="https://apsjournals.apsnet.org/doi/10.1094/PHYTO-01-18-0016-R" TargetMode="External"/><Relationship Id="rId5" Type="http://schemas.openxmlformats.org/officeDocument/2006/relationships/styles" Target="styles.xml"/><Relationship Id="rId19" Type="http://schemas.openxmlformats.org/officeDocument/2006/relationships/image" Target="media/image10.png"/><Relationship Id="rId6" Type="http://schemas.openxmlformats.org/officeDocument/2006/relationships/image" Target="media/image6.png"/><Relationship Id="rId18" Type="http://schemas.openxmlformats.org/officeDocument/2006/relationships/hyperlink" Target="https://insektarium.net/lepidoptera-2/sesiidae-przeziernikowate/pennisetia-hylaeiformis/" TargetMode="External"/><Relationship Id="rId7" Type="http://schemas.openxmlformats.org/officeDocument/2006/relationships/image" Target="media/image5.jp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